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EF62C" w14:textId="77777777" w:rsidR="000F534A" w:rsidRPr="00881077" w:rsidRDefault="000F534A" w:rsidP="000F534A">
      <w:pPr>
        <w:tabs>
          <w:tab w:val="center" w:pos="4153"/>
        </w:tabs>
        <w:rPr>
          <w:rFonts w:cs="Times New Roman"/>
          <w:sz w:val="22"/>
          <w:szCs w:val="22"/>
        </w:rPr>
      </w:pPr>
    </w:p>
    <w:p w14:paraId="78D6AFFA" w14:textId="68B7B9E2" w:rsidR="00D607FB" w:rsidRDefault="00B50177" w:rsidP="000F534A">
      <w:pPr>
        <w:jc w:val="center"/>
        <w:rPr>
          <w:rFonts w:cs="Times New Roman"/>
          <w:spacing w:val="-2"/>
          <w:sz w:val="22"/>
          <w:szCs w:val="22"/>
        </w:rPr>
      </w:pPr>
      <w:r>
        <w:rPr>
          <w:rFonts w:cs="Times New Roman"/>
          <w:b/>
          <w:spacing w:val="-2"/>
          <w:sz w:val="22"/>
          <w:szCs w:val="22"/>
        </w:rPr>
        <w:t>5</w:t>
      </w:r>
      <w:r w:rsidRPr="00B50177">
        <w:rPr>
          <w:rFonts w:cs="Times New Roman"/>
          <w:b/>
          <w:spacing w:val="-2"/>
          <w:sz w:val="22"/>
          <w:szCs w:val="22"/>
          <w:vertAlign w:val="superscript"/>
        </w:rPr>
        <w:t>th</w:t>
      </w:r>
      <w:r>
        <w:rPr>
          <w:rFonts w:cs="Times New Roman"/>
          <w:b/>
          <w:spacing w:val="-2"/>
          <w:sz w:val="22"/>
          <w:szCs w:val="22"/>
        </w:rPr>
        <w:t xml:space="preserve"> PCREEE </w:t>
      </w:r>
      <w:r w:rsidR="0028308E">
        <w:rPr>
          <w:rFonts w:cs="Times New Roman"/>
          <w:b/>
          <w:spacing w:val="-2"/>
          <w:sz w:val="22"/>
          <w:szCs w:val="22"/>
        </w:rPr>
        <w:t>STEERING COMMITTEE</w:t>
      </w:r>
      <w:r w:rsidR="004356C7">
        <w:rPr>
          <w:rFonts w:cs="Times New Roman"/>
          <w:b/>
          <w:spacing w:val="-2"/>
          <w:sz w:val="22"/>
          <w:szCs w:val="22"/>
        </w:rPr>
        <w:t xml:space="preserve"> (PSC) MEETING </w:t>
      </w:r>
      <w:r w:rsidR="000F534A" w:rsidRPr="00881077">
        <w:rPr>
          <w:rFonts w:cs="Times New Roman"/>
          <w:spacing w:val="-2"/>
          <w:sz w:val="22"/>
          <w:szCs w:val="22"/>
        </w:rPr>
        <w:t xml:space="preserve"> </w:t>
      </w:r>
    </w:p>
    <w:p w14:paraId="5F29FA4A" w14:textId="766E2A00" w:rsidR="000F534A" w:rsidRDefault="00A31DC1" w:rsidP="000F534A">
      <w:pPr>
        <w:jc w:val="center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pacing w:val="-2"/>
          <w:sz w:val="22"/>
          <w:szCs w:val="22"/>
        </w:rPr>
        <w:t>18</w:t>
      </w:r>
      <w:r w:rsidR="0028308E" w:rsidRPr="0028308E">
        <w:rPr>
          <w:rFonts w:cs="Times New Roman"/>
          <w:color w:val="000000" w:themeColor="text1"/>
          <w:spacing w:val="-2"/>
          <w:sz w:val="22"/>
          <w:szCs w:val="22"/>
          <w:vertAlign w:val="superscript"/>
        </w:rPr>
        <w:t>th</w:t>
      </w:r>
      <w:r w:rsidR="0028308E">
        <w:rPr>
          <w:rFonts w:cs="Times New Roman"/>
          <w:color w:val="000000" w:themeColor="text1"/>
          <w:spacing w:val="-2"/>
          <w:sz w:val="22"/>
          <w:szCs w:val="22"/>
        </w:rPr>
        <w:t xml:space="preserve"> </w:t>
      </w:r>
      <w:r>
        <w:rPr>
          <w:rFonts w:cs="Times New Roman"/>
          <w:color w:val="000000" w:themeColor="text1"/>
          <w:spacing w:val="-2"/>
          <w:sz w:val="22"/>
          <w:szCs w:val="22"/>
        </w:rPr>
        <w:t>N</w:t>
      </w:r>
      <w:r w:rsidR="004356C7">
        <w:rPr>
          <w:rFonts w:cs="Times New Roman"/>
          <w:color w:val="000000" w:themeColor="text1"/>
          <w:spacing w:val="-2"/>
          <w:sz w:val="22"/>
          <w:szCs w:val="22"/>
        </w:rPr>
        <w:t xml:space="preserve">OVEMBER </w:t>
      </w:r>
      <w:r>
        <w:rPr>
          <w:rFonts w:cs="Times New Roman"/>
          <w:color w:val="000000" w:themeColor="text1"/>
          <w:spacing w:val="-2"/>
          <w:sz w:val="22"/>
          <w:szCs w:val="22"/>
        </w:rPr>
        <w:t>2020</w:t>
      </w:r>
    </w:p>
    <w:p w14:paraId="2B332AD3" w14:textId="0D34207B" w:rsidR="00A31DC1" w:rsidRDefault="00A31DC1" w:rsidP="000F534A">
      <w:pPr>
        <w:jc w:val="center"/>
        <w:rPr>
          <w:rFonts w:cs="Times New Roman"/>
          <w:color w:val="000000" w:themeColor="text1"/>
          <w:sz w:val="22"/>
          <w:szCs w:val="22"/>
        </w:rPr>
      </w:pPr>
    </w:p>
    <w:p w14:paraId="23CEC4A2" w14:textId="733AFE4B" w:rsidR="00A31DC1" w:rsidRPr="00881077" w:rsidRDefault="00A31DC1" w:rsidP="000F534A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 xml:space="preserve">MODE: </w:t>
      </w:r>
      <w:r>
        <w:rPr>
          <w:rFonts w:cs="Times New Roman"/>
          <w:spacing w:val="-2"/>
          <w:sz w:val="22"/>
          <w:szCs w:val="22"/>
        </w:rPr>
        <w:t>VIRTUAL</w:t>
      </w:r>
    </w:p>
    <w:p w14:paraId="6873CC03" w14:textId="77777777" w:rsidR="000F534A" w:rsidRPr="00881077" w:rsidRDefault="000F534A" w:rsidP="000F534A">
      <w:pPr>
        <w:jc w:val="center"/>
        <w:rPr>
          <w:rFonts w:cs="Times New Roman"/>
          <w:sz w:val="22"/>
          <w:szCs w:val="22"/>
        </w:rPr>
      </w:pPr>
    </w:p>
    <w:p w14:paraId="4EEFA964" w14:textId="77777777" w:rsidR="009D7969" w:rsidRDefault="00537027" w:rsidP="00537027">
      <w:pPr>
        <w:spacing w:after="120"/>
        <w:jc w:val="center"/>
        <w:rPr>
          <w:rFonts w:eastAsia="Calibri" w:cs="Times New Roman"/>
          <w:b/>
          <w:sz w:val="22"/>
          <w:szCs w:val="22"/>
        </w:rPr>
      </w:pPr>
      <w:r w:rsidRPr="00537027">
        <w:rPr>
          <w:rFonts w:eastAsia="Calibri" w:cs="Times New Roman"/>
          <w:b/>
          <w:sz w:val="22"/>
          <w:szCs w:val="22"/>
        </w:rPr>
        <w:t xml:space="preserve">AGENDA ITEM </w:t>
      </w:r>
      <w:r w:rsidR="009D7969">
        <w:rPr>
          <w:rFonts w:eastAsia="Calibri" w:cs="Times New Roman"/>
          <w:b/>
          <w:sz w:val="22"/>
          <w:szCs w:val="22"/>
        </w:rPr>
        <w:t>4</w:t>
      </w:r>
      <w:r w:rsidRPr="00537027">
        <w:rPr>
          <w:rFonts w:eastAsia="Calibri" w:cs="Times New Roman"/>
          <w:b/>
          <w:sz w:val="22"/>
          <w:szCs w:val="22"/>
        </w:rPr>
        <w:t xml:space="preserve"> –</w:t>
      </w:r>
      <w:r w:rsidR="00992EE2">
        <w:rPr>
          <w:rFonts w:eastAsia="Calibri" w:cs="Times New Roman"/>
          <w:b/>
          <w:sz w:val="22"/>
          <w:szCs w:val="22"/>
        </w:rPr>
        <w:t xml:space="preserve"> </w:t>
      </w:r>
      <w:r w:rsidR="0028308E">
        <w:rPr>
          <w:rFonts w:eastAsia="Calibri" w:cs="Times New Roman"/>
          <w:b/>
          <w:sz w:val="22"/>
          <w:szCs w:val="22"/>
        </w:rPr>
        <w:t xml:space="preserve">PCREEE </w:t>
      </w:r>
      <w:r w:rsidR="00707630">
        <w:rPr>
          <w:rFonts w:eastAsia="Calibri" w:cs="Times New Roman"/>
          <w:b/>
          <w:sz w:val="22"/>
          <w:szCs w:val="22"/>
        </w:rPr>
        <w:t xml:space="preserve">BUSINESS PLAN </w:t>
      </w:r>
      <w:r w:rsidR="009D7969">
        <w:rPr>
          <w:rFonts w:eastAsia="Calibri" w:cs="Times New Roman"/>
          <w:b/>
          <w:sz w:val="22"/>
          <w:szCs w:val="22"/>
        </w:rPr>
        <w:t xml:space="preserve">&amp; TECHNICCAL PROGRAMME </w:t>
      </w:r>
    </w:p>
    <w:p w14:paraId="3D6674D8" w14:textId="0757D0BD" w:rsidR="00537027" w:rsidRPr="00537027" w:rsidRDefault="00707630" w:rsidP="00537027">
      <w:pPr>
        <w:spacing w:after="120"/>
        <w:jc w:val="center"/>
        <w:rPr>
          <w:rFonts w:eastAsia="Calibri" w:cs="Times New Roman"/>
          <w:b/>
          <w:sz w:val="22"/>
          <w:szCs w:val="22"/>
        </w:rPr>
      </w:pPr>
      <w:r>
        <w:rPr>
          <w:rFonts w:eastAsia="Calibri" w:cs="Times New Roman"/>
          <w:b/>
          <w:sz w:val="22"/>
          <w:szCs w:val="22"/>
        </w:rPr>
        <w:t>2020 - 2030</w:t>
      </w:r>
    </w:p>
    <w:p w14:paraId="14026A5C" w14:textId="77777777" w:rsidR="000F534A" w:rsidRPr="00881077" w:rsidRDefault="000F534A" w:rsidP="00744E65">
      <w:pPr>
        <w:spacing w:after="120"/>
        <w:jc w:val="center"/>
        <w:rPr>
          <w:rFonts w:eastAsia="Calibri" w:cs="Times New Roman"/>
          <w:sz w:val="22"/>
          <w:szCs w:val="22"/>
        </w:rPr>
      </w:pPr>
    </w:p>
    <w:p w14:paraId="3BB7087D" w14:textId="77777777" w:rsidR="00151384" w:rsidRPr="00881077" w:rsidRDefault="00151384" w:rsidP="00151384">
      <w:pPr>
        <w:jc w:val="both"/>
        <w:rPr>
          <w:rFonts w:cs="Times New Roman"/>
          <w:b/>
          <w:sz w:val="22"/>
          <w:szCs w:val="22"/>
        </w:rPr>
      </w:pPr>
      <w:r w:rsidRPr="00881077">
        <w:rPr>
          <w:rFonts w:cs="Times New Roman"/>
          <w:b/>
          <w:sz w:val="22"/>
          <w:szCs w:val="22"/>
        </w:rPr>
        <w:t>Purpose</w:t>
      </w:r>
    </w:p>
    <w:p w14:paraId="77CD7EAB" w14:textId="77777777" w:rsidR="00151384" w:rsidRPr="00881077" w:rsidRDefault="00151384" w:rsidP="00151384">
      <w:pPr>
        <w:jc w:val="both"/>
        <w:rPr>
          <w:rFonts w:cs="Times New Roman"/>
          <w:b/>
          <w:sz w:val="22"/>
          <w:szCs w:val="22"/>
        </w:rPr>
      </w:pPr>
    </w:p>
    <w:p w14:paraId="21816F78" w14:textId="148302A3" w:rsidR="003C127E" w:rsidRPr="00881077" w:rsidRDefault="00D1371A" w:rsidP="003315FE">
      <w:pPr>
        <w:pStyle w:val="ListParagraph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881077">
        <w:rPr>
          <w:sz w:val="22"/>
          <w:szCs w:val="22"/>
        </w:rPr>
        <w:t xml:space="preserve">The </w:t>
      </w:r>
      <w:r w:rsidR="005E553A" w:rsidRPr="00881077">
        <w:rPr>
          <w:sz w:val="22"/>
          <w:szCs w:val="22"/>
        </w:rPr>
        <w:t xml:space="preserve">purpose of this </w:t>
      </w:r>
      <w:r w:rsidR="003C127E" w:rsidRPr="00881077">
        <w:rPr>
          <w:sz w:val="22"/>
          <w:szCs w:val="22"/>
        </w:rPr>
        <w:t xml:space="preserve">paper </w:t>
      </w:r>
      <w:r w:rsidR="005E553A" w:rsidRPr="00881077">
        <w:rPr>
          <w:sz w:val="22"/>
          <w:szCs w:val="22"/>
        </w:rPr>
        <w:t xml:space="preserve">is to seek </w:t>
      </w:r>
      <w:r w:rsidR="004356C7">
        <w:rPr>
          <w:sz w:val="22"/>
          <w:szCs w:val="22"/>
        </w:rPr>
        <w:t>PSC’s</w:t>
      </w:r>
      <w:r w:rsidR="00B22996" w:rsidRPr="00881077">
        <w:rPr>
          <w:sz w:val="22"/>
          <w:szCs w:val="22"/>
        </w:rPr>
        <w:t xml:space="preserve"> </w:t>
      </w:r>
      <w:r w:rsidR="00B22996" w:rsidRPr="00537027">
        <w:rPr>
          <w:sz w:val="22"/>
          <w:szCs w:val="22"/>
          <w:u w:val="single"/>
        </w:rPr>
        <w:t>endorsement</w:t>
      </w:r>
      <w:r w:rsidR="00B22996" w:rsidRPr="00537027">
        <w:rPr>
          <w:sz w:val="22"/>
          <w:szCs w:val="22"/>
        </w:rPr>
        <w:t xml:space="preserve"> </w:t>
      </w:r>
      <w:r w:rsidR="00992EE2">
        <w:rPr>
          <w:sz w:val="22"/>
          <w:szCs w:val="22"/>
        </w:rPr>
        <w:t xml:space="preserve">in principle </w:t>
      </w:r>
      <w:r w:rsidR="00B22996" w:rsidRPr="00537027">
        <w:rPr>
          <w:sz w:val="22"/>
          <w:szCs w:val="22"/>
        </w:rPr>
        <w:t>of</w:t>
      </w:r>
      <w:r w:rsidR="00D607FB">
        <w:rPr>
          <w:sz w:val="22"/>
          <w:szCs w:val="22"/>
        </w:rPr>
        <w:t xml:space="preserve"> </w:t>
      </w:r>
      <w:r w:rsidR="004356C7">
        <w:rPr>
          <w:sz w:val="22"/>
          <w:szCs w:val="22"/>
        </w:rPr>
        <w:t xml:space="preserve">the PCREEE </w:t>
      </w:r>
      <w:r w:rsidR="00707630">
        <w:rPr>
          <w:sz w:val="22"/>
          <w:szCs w:val="22"/>
        </w:rPr>
        <w:t>Business Plan 2020 - 2030</w:t>
      </w:r>
    </w:p>
    <w:p w14:paraId="7D9E001E" w14:textId="77777777" w:rsidR="00151384" w:rsidRPr="00881077" w:rsidRDefault="00151384" w:rsidP="003315FE">
      <w:pPr>
        <w:pStyle w:val="ListParagraph"/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14:paraId="31778193" w14:textId="77777777" w:rsidR="00151384" w:rsidRPr="00881077" w:rsidRDefault="00151384" w:rsidP="003315FE">
      <w:pPr>
        <w:pStyle w:val="NoSpacing"/>
        <w:tabs>
          <w:tab w:val="left" w:pos="567"/>
        </w:tabs>
        <w:ind w:left="567" w:hanging="567"/>
        <w:jc w:val="both"/>
        <w:rPr>
          <w:rFonts w:cs="Times New Roman"/>
          <w:b/>
          <w:sz w:val="22"/>
          <w:szCs w:val="22"/>
        </w:rPr>
      </w:pPr>
      <w:r w:rsidRPr="00881077">
        <w:rPr>
          <w:rFonts w:cs="Times New Roman"/>
          <w:b/>
          <w:sz w:val="22"/>
          <w:szCs w:val="22"/>
        </w:rPr>
        <w:t>Background</w:t>
      </w:r>
    </w:p>
    <w:p w14:paraId="50B2B5D9" w14:textId="77777777" w:rsidR="005653EB" w:rsidRPr="00881077" w:rsidRDefault="005653EB" w:rsidP="003315FE">
      <w:pPr>
        <w:pStyle w:val="NoSpacing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</w:p>
    <w:p w14:paraId="3A07C075" w14:textId="3B5B6ABA" w:rsidR="00781143" w:rsidRDefault="00781143" w:rsidP="00781143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 w:rsidRPr="00A65F35">
        <w:rPr>
          <w:rFonts w:cs="Times New Roman"/>
          <w:sz w:val="22"/>
          <w:szCs w:val="22"/>
          <w:lang w:val="en-US"/>
        </w:rPr>
        <w:t>The Second Meeting of Pacific Ministers of Energy and Transport, held from 2 to 4 April 2014, in Nadi, Fiji, endorsed the establishment of the PCREEE as regional centre of excellence. PCREEE focuses on private-sector relevant regional interventions in the areas of policy implementation, capacity development, knowledge management, as well as investment and business promotion</w:t>
      </w:r>
      <w:r w:rsidR="00707630">
        <w:rPr>
          <w:rFonts w:cs="Times New Roman"/>
          <w:sz w:val="22"/>
          <w:szCs w:val="22"/>
          <w:lang w:val="en-US"/>
        </w:rPr>
        <w:t xml:space="preserve"> on Renewable Energy and Energy Efficiency</w:t>
      </w:r>
      <w:r w:rsidRPr="00A65F35">
        <w:rPr>
          <w:rFonts w:cs="Times New Roman"/>
          <w:sz w:val="22"/>
          <w:szCs w:val="22"/>
          <w:lang w:val="en-US"/>
        </w:rPr>
        <w:t>.</w:t>
      </w:r>
      <w:r w:rsidR="00A65F35">
        <w:rPr>
          <w:rFonts w:cs="Times New Roman"/>
          <w:sz w:val="22"/>
          <w:szCs w:val="22"/>
          <w:lang w:val="en-US"/>
        </w:rPr>
        <w:t xml:space="preserve"> </w:t>
      </w:r>
      <w:r w:rsidRPr="00A65F35">
        <w:rPr>
          <w:rFonts w:cs="Times New Roman"/>
          <w:sz w:val="22"/>
          <w:szCs w:val="22"/>
          <w:lang w:val="en-US"/>
        </w:rPr>
        <w:t xml:space="preserve">The </w:t>
      </w:r>
      <w:r w:rsidR="00943EB6">
        <w:rPr>
          <w:rFonts w:cs="Times New Roman"/>
          <w:sz w:val="22"/>
          <w:szCs w:val="22"/>
          <w:lang w:val="en-US"/>
        </w:rPr>
        <w:t>C</w:t>
      </w:r>
      <w:r w:rsidRPr="00A65F35">
        <w:rPr>
          <w:rFonts w:cs="Times New Roman"/>
          <w:sz w:val="22"/>
          <w:szCs w:val="22"/>
          <w:lang w:val="en-US"/>
        </w:rPr>
        <w:t>entre is co-hosted by the Pacific Community (SPC)</w:t>
      </w:r>
      <w:r w:rsidR="00F34C58">
        <w:rPr>
          <w:rFonts w:cs="Times New Roman"/>
          <w:sz w:val="22"/>
          <w:szCs w:val="22"/>
          <w:lang w:val="en-US"/>
        </w:rPr>
        <w:t>, CROP agencies</w:t>
      </w:r>
      <w:r w:rsidRPr="00A65F35">
        <w:rPr>
          <w:rFonts w:cs="Times New Roman"/>
          <w:sz w:val="22"/>
          <w:szCs w:val="22"/>
          <w:lang w:val="en-US"/>
        </w:rPr>
        <w:t xml:space="preserve"> and the Government of Tonga.</w:t>
      </w:r>
    </w:p>
    <w:p w14:paraId="0B9C295F" w14:textId="77777777" w:rsidR="00A65F35" w:rsidRPr="00A65F35" w:rsidRDefault="00A65F35" w:rsidP="00A65F35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4F5B0033" w14:textId="14ED15D3" w:rsidR="00707630" w:rsidRDefault="00781143" w:rsidP="00C83997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 w:rsidRPr="00A65F35">
        <w:rPr>
          <w:rFonts w:cs="Times New Roman"/>
          <w:sz w:val="22"/>
          <w:szCs w:val="22"/>
          <w:lang w:val="en-US"/>
        </w:rPr>
        <w:t xml:space="preserve"> PCREEE was inaugurated on 26 April 2017 in Nuku’alofa, Tonga, at the margins of the Third Pacific Regional Energy and Transport Ministers’ Meeting.</w:t>
      </w:r>
    </w:p>
    <w:p w14:paraId="3322E673" w14:textId="77777777" w:rsidR="00943EB6" w:rsidRDefault="00943EB6" w:rsidP="00943EB6">
      <w:pPr>
        <w:pStyle w:val="ListParagraph"/>
        <w:rPr>
          <w:sz w:val="22"/>
          <w:szCs w:val="22"/>
          <w:lang w:val="en-US"/>
        </w:rPr>
      </w:pPr>
    </w:p>
    <w:p w14:paraId="666B081B" w14:textId="3437D26D" w:rsidR="00943EB6" w:rsidRDefault="00943EB6" w:rsidP="00C83997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 w:rsidRPr="00943EB6">
        <w:rPr>
          <w:rFonts w:cs="Times New Roman"/>
          <w:sz w:val="22"/>
          <w:szCs w:val="22"/>
          <w:lang w:val="en-US"/>
        </w:rPr>
        <w:t xml:space="preserve">The </w:t>
      </w:r>
      <w:r>
        <w:rPr>
          <w:rFonts w:cs="Times New Roman"/>
          <w:sz w:val="22"/>
          <w:szCs w:val="22"/>
          <w:lang w:val="en-US"/>
        </w:rPr>
        <w:t>C</w:t>
      </w:r>
      <w:r w:rsidRPr="00943EB6">
        <w:rPr>
          <w:rFonts w:cs="Times New Roman"/>
          <w:sz w:val="22"/>
          <w:szCs w:val="22"/>
          <w:lang w:val="en-US"/>
        </w:rPr>
        <w:t>ent</w:t>
      </w:r>
      <w:r>
        <w:rPr>
          <w:rFonts w:cs="Times New Roman"/>
          <w:sz w:val="22"/>
          <w:szCs w:val="22"/>
          <w:lang w:val="en-US"/>
        </w:rPr>
        <w:t>re</w:t>
      </w:r>
      <w:r w:rsidRPr="00943EB6">
        <w:rPr>
          <w:rFonts w:cs="Times New Roman"/>
          <w:sz w:val="22"/>
          <w:szCs w:val="22"/>
          <w:lang w:val="en-US"/>
        </w:rPr>
        <w:t xml:space="preserve"> is part of a wider south-south and triangular partnership directed to implement the SAMOA Pathway, SDG 7, SDG 9 and the Nationally Determined Contributions under the Paris Agreement (SDG 13). The partnership aims at the creation of a network of regional sustainable energy centres for SIDS in Africa, Caribbean, Pacific and Indian Ocean.1 PCREEE is also part of the Global Network of Regional Sustainable Energy Centres (GN-SEC)</w:t>
      </w:r>
    </w:p>
    <w:p w14:paraId="71238987" w14:textId="77777777" w:rsidR="00707630" w:rsidRDefault="00707630" w:rsidP="00707630">
      <w:pPr>
        <w:pStyle w:val="ListParagraph"/>
        <w:rPr>
          <w:sz w:val="22"/>
          <w:szCs w:val="22"/>
          <w:lang w:val="en-US"/>
        </w:rPr>
      </w:pPr>
    </w:p>
    <w:p w14:paraId="789D5F91" w14:textId="46268FF0" w:rsidR="00E04057" w:rsidRDefault="00707630" w:rsidP="00C83997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The First </w:t>
      </w:r>
      <w:r w:rsidR="00FB7DFA">
        <w:rPr>
          <w:rFonts w:cs="Times New Roman"/>
          <w:sz w:val="22"/>
          <w:szCs w:val="22"/>
          <w:lang w:val="en-US"/>
        </w:rPr>
        <w:t>O</w:t>
      </w:r>
      <w:r>
        <w:rPr>
          <w:rFonts w:cs="Times New Roman"/>
          <w:sz w:val="22"/>
          <w:szCs w:val="22"/>
          <w:lang w:val="en-US"/>
        </w:rPr>
        <w:t xml:space="preserve">perational </w:t>
      </w:r>
      <w:r w:rsidR="00FB7DFA">
        <w:rPr>
          <w:rFonts w:cs="Times New Roman"/>
          <w:sz w:val="22"/>
          <w:szCs w:val="22"/>
          <w:lang w:val="en-US"/>
        </w:rPr>
        <w:t>P</w:t>
      </w:r>
      <w:r>
        <w:rPr>
          <w:rFonts w:cs="Times New Roman"/>
          <w:sz w:val="22"/>
          <w:szCs w:val="22"/>
          <w:lang w:val="en-US"/>
        </w:rPr>
        <w:t xml:space="preserve">hase </w:t>
      </w:r>
      <w:r w:rsidR="00F34C58">
        <w:rPr>
          <w:rFonts w:cs="Times New Roman"/>
          <w:sz w:val="22"/>
          <w:szCs w:val="22"/>
          <w:lang w:val="en-US"/>
        </w:rPr>
        <w:t xml:space="preserve">(FOP) </w:t>
      </w:r>
      <w:r>
        <w:rPr>
          <w:rFonts w:cs="Times New Roman"/>
          <w:sz w:val="22"/>
          <w:szCs w:val="22"/>
          <w:lang w:val="en-US"/>
        </w:rPr>
        <w:t>of PCREEE is from 2017 – 2020</w:t>
      </w:r>
      <w:r w:rsidR="00F34C58">
        <w:rPr>
          <w:rFonts w:cs="Times New Roman"/>
          <w:sz w:val="22"/>
          <w:szCs w:val="22"/>
          <w:lang w:val="en-US"/>
        </w:rPr>
        <w:t xml:space="preserve"> and is guided by a Project Document agreed to by UNIDO, SPC and the PICTs</w:t>
      </w:r>
      <w:r>
        <w:rPr>
          <w:rFonts w:cs="Times New Roman"/>
          <w:sz w:val="22"/>
          <w:szCs w:val="22"/>
          <w:lang w:val="en-US"/>
        </w:rPr>
        <w:t xml:space="preserve">. </w:t>
      </w:r>
      <w:r w:rsidR="00F34C58">
        <w:rPr>
          <w:rFonts w:cs="Times New Roman"/>
          <w:sz w:val="22"/>
          <w:szCs w:val="22"/>
          <w:lang w:val="en-US"/>
        </w:rPr>
        <w:t>Part of the activities d</w:t>
      </w:r>
      <w:r>
        <w:rPr>
          <w:rFonts w:cs="Times New Roman"/>
          <w:sz w:val="22"/>
          <w:szCs w:val="22"/>
          <w:lang w:val="en-US"/>
        </w:rPr>
        <w:t xml:space="preserve">uring the </w:t>
      </w:r>
      <w:r w:rsidR="00F34C58">
        <w:rPr>
          <w:rFonts w:cs="Times New Roman"/>
          <w:sz w:val="22"/>
          <w:szCs w:val="22"/>
          <w:lang w:val="en-US"/>
        </w:rPr>
        <w:t xml:space="preserve">FOP was the development of a </w:t>
      </w:r>
      <w:r w:rsidR="00DD77BC">
        <w:rPr>
          <w:rFonts w:cs="Times New Roman"/>
          <w:sz w:val="22"/>
          <w:szCs w:val="22"/>
          <w:lang w:val="en-US"/>
        </w:rPr>
        <w:t>10-year</w:t>
      </w:r>
      <w:r w:rsidR="00F34C58">
        <w:rPr>
          <w:rFonts w:cs="Times New Roman"/>
          <w:sz w:val="22"/>
          <w:szCs w:val="22"/>
          <w:lang w:val="en-US"/>
        </w:rPr>
        <w:t xml:space="preserve"> PCREEE Business Plan</w:t>
      </w:r>
      <w:r w:rsidR="00D4575B">
        <w:rPr>
          <w:rFonts w:cs="Times New Roman"/>
          <w:sz w:val="22"/>
          <w:szCs w:val="22"/>
          <w:lang w:val="en-US"/>
        </w:rPr>
        <w:t xml:space="preserve"> (BP)</w:t>
      </w:r>
      <w:r w:rsidR="00F34C58">
        <w:rPr>
          <w:rFonts w:cs="Times New Roman"/>
          <w:sz w:val="22"/>
          <w:szCs w:val="22"/>
          <w:lang w:val="en-US"/>
        </w:rPr>
        <w:t xml:space="preserve">.  </w:t>
      </w:r>
    </w:p>
    <w:p w14:paraId="18A0E537" w14:textId="77777777" w:rsidR="00A65F35" w:rsidRPr="00A65F35" w:rsidRDefault="00A65F35" w:rsidP="00A65F35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22CE5ED3" w14:textId="77777777" w:rsidR="00D607FB" w:rsidRDefault="00D607FB" w:rsidP="00D607FB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621890ED" w14:textId="77777777" w:rsidR="0086552A" w:rsidRPr="0086552A" w:rsidRDefault="0086552A" w:rsidP="003315FE">
      <w:pPr>
        <w:pStyle w:val="NoSpacing"/>
        <w:tabs>
          <w:tab w:val="left" w:pos="567"/>
        </w:tabs>
        <w:ind w:left="567" w:hanging="567"/>
        <w:jc w:val="both"/>
        <w:rPr>
          <w:rFonts w:cs="Times New Roman"/>
          <w:b/>
          <w:sz w:val="22"/>
          <w:szCs w:val="22"/>
          <w:lang w:val="en-US"/>
        </w:rPr>
      </w:pPr>
      <w:r w:rsidRPr="0086552A">
        <w:rPr>
          <w:rFonts w:cs="Times New Roman"/>
          <w:b/>
          <w:sz w:val="22"/>
          <w:szCs w:val="22"/>
          <w:lang w:val="en-US"/>
        </w:rPr>
        <w:t>Current</w:t>
      </w:r>
      <w:r w:rsidR="00AA3F45">
        <w:rPr>
          <w:rFonts w:cs="Times New Roman"/>
          <w:b/>
          <w:sz w:val="22"/>
          <w:szCs w:val="22"/>
          <w:lang w:val="en-US"/>
        </w:rPr>
        <w:t xml:space="preserve"> S</w:t>
      </w:r>
      <w:r w:rsidRPr="0086552A">
        <w:rPr>
          <w:rFonts w:cs="Times New Roman"/>
          <w:b/>
          <w:sz w:val="22"/>
          <w:szCs w:val="22"/>
          <w:lang w:val="en-US"/>
        </w:rPr>
        <w:t>tatus</w:t>
      </w:r>
      <w:r>
        <w:rPr>
          <w:rFonts w:cs="Times New Roman"/>
          <w:b/>
          <w:sz w:val="22"/>
          <w:szCs w:val="22"/>
          <w:lang w:val="en-US"/>
        </w:rPr>
        <w:t xml:space="preserve"> </w:t>
      </w:r>
    </w:p>
    <w:p w14:paraId="637CD0DA" w14:textId="77777777" w:rsidR="0086552A" w:rsidRDefault="0086552A" w:rsidP="003315FE">
      <w:pPr>
        <w:pStyle w:val="NoSpacing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</w:p>
    <w:p w14:paraId="0875250D" w14:textId="6549C3F3" w:rsidR="00DA7A36" w:rsidRPr="00836D70" w:rsidRDefault="00D4575B" w:rsidP="00F877C3">
      <w:pPr>
        <w:pStyle w:val="NoSpacing"/>
        <w:numPr>
          <w:ilvl w:val="0"/>
          <w:numId w:val="30"/>
        </w:numPr>
        <w:tabs>
          <w:tab w:val="left" w:pos="567"/>
        </w:tabs>
        <w:spacing w:after="160" w:line="259" w:lineRule="auto"/>
        <w:ind w:left="567" w:hanging="567"/>
        <w:jc w:val="both"/>
        <w:rPr>
          <w:rFonts w:cs="Times New Roman"/>
          <w:sz w:val="22"/>
          <w:szCs w:val="22"/>
          <w:lang w:val="en-US"/>
        </w:rPr>
      </w:pPr>
      <w:r w:rsidRPr="00836D70">
        <w:rPr>
          <w:rFonts w:cs="Times New Roman"/>
          <w:sz w:val="22"/>
          <w:szCs w:val="22"/>
          <w:lang w:val="en-US"/>
        </w:rPr>
        <w:t xml:space="preserve">In mid-2019 UNIDO contracted Trama Techno Ambiental (TTA) from Spain to draft the BP.   </w:t>
      </w:r>
      <w:r w:rsidR="007547C8" w:rsidRPr="00836D70">
        <w:rPr>
          <w:rFonts w:cs="Times New Roman"/>
          <w:sz w:val="22"/>
          <w:szCs w:val="22"/>
          <w:lang w:val="en-US"/>
        </w:rPr>
        <w:t xml:space="preserve">The </w:t>
      </w:r>
      <w:r w:rsidR="00AD4980" w:rsidRPr="00836D70">
        <w:rPr>
          <w:rFonts w:cs="Times New Roman"/>
          <w:sz w:val="22"/>
          <w:szCs w:val="22"/>
          <w:lang w:val="en-US"/>
        </w:rPr>
        <w:t>BP</w:t>
      </w:r>
      <w:r w:rsidR="007547C8" w:rsidRPr="00836D70">
        <w:rPr>
          <w:rFonts w:cs="Times New Roman"/>
          <w:sz w:val="22"/>
          <w:szCs w:val="22"/>
          <w:lang w:val="en-US"/>
        </w:rPr>
        <w:t xml:space="preserve"> established the vision and mission, scope of mandate, long-term planning and resource framework and sustainability scenario(s) for the </w:t>
      </w:r>
      <w:r w:rsidRPr="00836D70">
        <w:rPr>
          <w:rFonts w:cs="Times New Roman"/>
          <w:sz w:val="22"/>
          <w:szCs w:val="22"/>
          <w:lang w:val="en-US"/>
        </w:rPr>
        <w:t>C</w:t>
      </w:r>
      <w:r w:rsidR="007547C8" w:rsidRPr="00836D70">
        <w:rPr>
          <w:rFonts w:cs="Times New Roman"/>
          <w:sz w:val="22"/>
          <w:szCs w:val="22"/>
          <w:lang w:val="en-US"/>
        </w:rPr>
        <w:t>entre.</w:t>
      </w:r>
      <w:r w:rsidR="00943EB6" w:rsidRPr="00836D70">
        <w:rPr>
          <w:rFonts w:cs="Times New Roman"/>
          <w:sz w:val="22"/>
          <w:szCs w:val="22"/>
          <w:lang w:val="en-US"/>
        </w:rPr>
        <w:t xml:space="preserve"> In line with the directions of the </w:t>
      </w:r>
      <w:r w:rsidR="00DA7A36" w:rsidRPr="00836D70">
        <w:rPr>
          <w:rFonts w:cs="Times New Roman"/>
          <w:sz w:val="22"/>
          <w:szCs w:val="22"/>
          <w:lang w:val="en-US"/>
        </w:rPr>
        <w:t xml:space="preserve">Pacific Energy </w:t>
      </w:r>
      <w:r w:rsidR="00943EB6" w:rsidRPr="00836D70">
        <w:rPr>
          <w:rFonts w:cs="Times New Roman"/>
          <w:sz w:val="22"/>
          <w:szCs w:val="22"/>
          <w:lang w:val="en-US"/>
        </w:rPr>
        <w:t xml:space="preserve">Ministers, the </w:t>
      </w:r>
      <w:r w:rsidR="00AD4980" w:rsidRPr="00836D70">
        <w:rPr>
          <w:rFonts w:cs="Times New Roman"/>
          <w:sz w:val="22"/>
          <w:szCs w:val="22"/>
          <w:lang w:val="en-US"/>
        </w:rPr>
        <w:t>BP</w:t>
      </w:r>
      <w:r w:rsidR="00943EB6" w:rsidRPr="00836D70">
        <w:rPr>
          <w:rFonts w:cs="Times New Roman"/>
          <w:sz w:val="22"/>
          <w:szCs w:val="22"/>
          <w:lang w:val="en-US"/>
        </w:rPr>
        <w:t xml:space="preserve"> </w:t>
      </w:r>
      <w:r w:rsidR="00B00188" w:rsidRPr="00836D70">
        <w:rPr>
          <w:rFonts w:cs="Times New Roman"/>
          <w:sz w:val="22"/>
          <w:szCs w:val="22"/>
          <w:lang w:val="en-US"/>
        </w:rPr>
        <w:t>maintains a</w:t>
      </w:r>
      <w:r w:rsidR="00943EB6" w:rsidRPr="00836D70">
        <w:rPr>
          <w:rFonts w:cs="Times New Roman"/>
          <w:sz w:val="22"/>
          <w:szCs w:val="22"/>
          <w:lang w:val="en-US"/>
        </w:rPr>
        <w:t xml:space="preserve"> strong focus on the private sector and industry dimension of sustainable energy</w:t>
      </w:r>
      <w:r w:rsidR="00DA7A36" w:rsidRPr="00836D70">
        <w:rPr>
          <w:rFonts w:cs="Times New Roman"/>
          <w:sz w:val="22"/>
          <w:szCs w:val="22"/>
          <w:lang w:val="en-US"/>
        </w:rPr>
        <w:t xml:space="preserve"> in the areas of </w:t>
      </w:r>
      <w:r w:rsidR="00DA7A36" w:rsidRPr="00F877C3">
        <w:rPr>
          <w:sz w:val="22"/>
          <w:szCs w:val="22"/>
        </w:rPr>
        <w:t xml:space="preserve">RE &amp; EE Business Start-ups &amp; Entrepreneurship, RE &amp; EE for Sustainable Mobility, RE Mini-grids </w:t>
      </w:r>
      <w:r w:rsidR="00DA7A36" w:rsidRPr="00836D70">
        <w:rPr>
          <w:sz w:val="22"/>
          <w:szCs w:val="22"/>
        </w:rPr>
        <w:t xml:space="preserve">and </w:t>
      </w:r>
      <w:r w:rsidR="00DA7A36" w:rsidRPr="00F877C3">
        <w:rPr>
          <w:sz w:val="22"/>
          <w:szCs w:val="22"/>
        </w:rPr>
        <w:t>Energy Efficiency Investment</w:t>
      </w:r>
      <w:r w:rsidR="00836D70" w:rsidRPr="00836D70">
        <w:rPr>
          <w:sz w:val="22"/>
          <w:szCs w:val="22"/>
        </w:rPr>
        <w:t xml:space="preserve">. </w:t>
      </w:r>
    </w:p>
    <w:p w14:paraId="0F8DD48F" w14:textId="4F2024FA" w:rsidR="007547C8" w:rsidRDefault="007547C8" w:rsidP="00943EB6">
      <w:pPr>
        <w:pStyle w:val="NoSpacing"/>
        <w:tabs>
          <w:tab w:val="left" w:pos="567"/>
        </w:tabs>
        <w:jc w:val="both"/>
        <w:rPr>
          <w:rFonts w:cs="Times New Roman"/>
          <w:sz w:val="22"/>
          <w:szCs w:val="22"/>
          <w:lang w:val="en-US"/>
        </w:rPr>
      </w:pPr>
      <w:r w:rsidRPr="00A65F35">
        <w:rPr>
          <w:rFonts w:cs="Times New Roman"/>
          <w:sz w:val="22"/>
          <w:szCs w:val="22"/>
          <w:lang w:val="en-US"/>
        </w:rPr>
        <w:t> </w:t>
      </w:r>
    </w:p>
    <w:p w14:paraId="46652598" w14:textId="7BFE9303" w:rsidR="00BA3C31" w:rsidRDefault="007547C8" w:rsidP="0086552A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The first</w:t>
      </w:r>
      <w:r w:rsidR="00F96847">
        <w:rPr>
          <w:rFonts w:cs="Times New Roman"/>
          <w:sz w:val="22"/>
          <w:szCs w:val="22"/>
          <w:lang w:val="en-US"/>
        </w:rPr>
        <w:t xml:space="preserve"> regional consultation and validation workshop on the PCREEE Business Plan 2020 </w:t>
      </w:r>
      <w:r w:rsidR="00AD4980">
        <w:rPr>
          <w:rFonts w:cs="Times New Roman"/>
          <w:sz w:val="22"/>
          <w:szCs w:val="22"/>
          <w:lang w:val="en-US"/>
        </w:rPr>
        <w:t>-</w:t>
      </w:r>
      <w:r w:rsidR="00F96847">
        <w:rPr>
          <w:rFonts w:cs="Times New Roman"/>
          <w:sz w:val="22"/>
          <w:szCs w:val="22"/>
          <w:lang w:val="en-US"/>
        </w:rPr>
        <w:t xml:space="preserve"> 2030 was conducted on </w:t>
      </w:r>
      <w:r w:rsidR="00AF5AEE">
        <w:rPr>
          <w:rFonts w:cs="Times New Roman"/>
          <w:sz w:val="22"/>
          <w:szCs w:val="22"/>
          <w:lang w:val="en-US"/>
        </w:rPr>
        <w:t>4 June</w:t>
      </w:r>
      <w:r>
        <w:rPr>
          <w:rFonts w:cs="Times New Roman"/>
          <w:sz w:val="22"/>
          <w:szCs w:val="22"/>
          <w:lang w:val="en-US"/>
        </w:rPr>
        <w:t>. Due to the Covid19 pandemic, the consultation was done virtually via Zoom</w:t>
      </w:r>
      <w:r w:rsidR="00FF2C73">
        <w:rPr>
          <w:rFonts w:cs="Times New Roman"/>
          <w:sz w:val="22"/>
          <w:szCs w:val="22"/>
          <w:lang w:val="en-US"/>
        </w:rPr>
        <w:t xml:space="preserve">. </w:t>
      </w:r>
      <w:r w:rsidR="00AF5AEE">
        <w:rPr>
          <w:rFonts w:cs="Times New Roman"/>
          <w:sz w:val="22"/>
          <w:szCs w:val="22"/>
          <w:lang w:val="en-US"/>
        </w:rPr>
        <w:t>Attendees</w:t>
      </w:r>
      <w:r w:rsidR="00FF2C73">
        <w:rPr>
          <w:rFonts w:cs="Times New Roman"/>
          <w:sz w:val="22"/>
          <w:szCs w:val="22"/>
          <w:lang w:val="en-US"/>
        </w:rPr>
        <w:t xml:space="preserve"> were from the public sector, the private sector, NGOs, regional and international organizations including donors and development partners. </w:t>
      </w:r>
    </w:p>
    <w:p w14:paraId="08D07BE6" w14:textId="77777777" w:rsidR="00FF2C73" w:rsidRDefault="00FF2C73" w:rsidP="00FF2C73">
      <w:pPr>
        <w:pStyle w:val="ListParagraph"/>
        <w:rPr>
          <w:sz w:val="22"/>
          <w:szCs w:val="22"/>
          <w:lang w:val="en-US"/>
        </w:rPr>
      </w:pPr>
    </w:p>
    <w:p w14:paraId="186C2B94" w14:textId="77777777" w:rsidR="00FF2C73" w:rsidRDefault="00FF2C73" w:rsidP="00FF2C73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568FD4E7" w14:textId="1E57FE97" w:rsidR="00F96847" w:rsidRDefault="00F96847" w:rsidP="0086552A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lastRenderedPageBreak/>
        <w:t xml:space="preserve">National Consultations </w:t>
      </w:r>
      <w:r w:rsidR="00AD4980">
        <w:rPr>
          <w:rFonts w:cs="Times New Roman"/>
          <w:sz w:val="22"/>
          <w:szCs w:val="22"/>
          <w:lang w:val="en-US"/>
        </w:rPr>
        <w:t xml:space="preserve">and validation workshops </w:t>
      </w:r>
      <w:r w:rsidR="00FF2C73">
        <w:rPr>
          <w:rFonts w:cs="Times New Roman"/>
          <w:sz w:val="22"/>
          <w:szCs w:val="22"/>
          <w:lang w:val="en-US"/>
        </w:rPr>
        <w:t xml:space="preserve">were </w:t>
      </w:r>
      <w:r w:rsidR="00AD4980">
        <w:rPr>
          <w:rFonts w:cs="Times New Roman"/>
          <w:sz w:val="22"/>
          <w:szCs w:val="22"/>
          <w:lang w:val="en-US"/>
        </w:rPr>
        <w:t xml:space="preserve">also </w:t>
      </w:r>
      <w:r w:rsidR="00FF2C73">
        <w:rPr>
          <w:rFonts w:cs="Times New Roman"/>
          <w:sz w:val="22"/>
          <w:szCs w:val="22"/>
          <w:lang w:val="en-US"/>
        </w:rPr>
        <w:t>conducted for Solomon Islands (</w:t>
      </w:r>
      <w:r w:rsidR="00B00188">
        <w:rPr>
          <w:rFonts w:cs="Times New Roman"/>
          <w:sz w:val="22"/>
          <w:szCs w:val="22"/>
          <w:lang w:val="en-US"/>
        </w:rPr>
        <w:t>10</w:t>
      </w:r>
      <w:r w:rsidR="00B00188" w:rsidRPr="00621A7A">
        <w:rPr>
          <w:rFonts w:cs="Times New Roman"/>
          <w:sz w:val="22"/>
          <w:szCs w:val="22"/>
          <w:vertAlign w:val="superscript"/>
          <w:lang w:val="en-US"/>
        </w:rPr>
        <w:t>th</w:t>
      </w:r>
      <w:r w:rsidR="00B00188">
        <w:rPr>
          <w:rFonts w:cs="Times New Roman"/>
          <w:sz w:val="22"/>
          <w:szCs w:val="22"/>
          <w:lang w:val="en-US"/>
        </w:rPr>
        <w:t xml:space="preserve"> </w:t>
      </w:r>
      <w:r w:rsidR="00DD77BC">
        <w:rPr>
          <w:rFonts w:cs="Times New Roman"/>
          <w:sz w:val="22"/>
          <w:szCs w:val="22"/>
          <w:lang w:val="en-US"/>
        </w:rPr>
        <w:t>July</w:t>
      </w:r>
      <w:r w:rsidR="00FF2C73">
        <w:rPr>
          <w:rFonts w:cs="Times New Roman"/>
          <w:sz w:val="22"/>
          <w:szCs w:val="22"/>
          <w:lang w:val="en-US"/>
        </w:rPr>
        <w:t>)</w:t>
      </w:r>
      <w:r w:rsidR="00A1622A">
        <w:rPr>
          <w:rFonts w:cs="Times New Roman"/>
          <w:sz w:val="22"/>
          <w:szCs w:val="22"/>
          <w:lang w:val="en-US"/>
        </w:rPr>
        <w:t>, Tuvalu (</w:t>
      </w:r>
      <w:r w:rsidR="001A565B">
        <w:rPr>
          <w:rFonts w:cs="Times New Roman"/>
          <w:sz w:val="22"/>
          <w:szCs w:val="22"/>
          <w:lang w:val="en-US"/>
        </w:rPr>
        <w:t>12</w:t>
      </w:r>
      <w:r w:rsidR="001A565B" w:rsidRPr="00F877C3">
        <w:rPr>
          <w:rFonts w:cs="Times New Roman"/>
          <w:sz w:val="22"/>
          <w:szCs w:val="22"/>
          <w:vertAlign w:val="superscript"/>
          <w:lang w:val="en-US"/>
        </w:rPr>
        <w:t>th</w:t>
      </w:r>
      <w:r w:rsidR="001A565B">
        <w:rPr>
          <w:rFonts w:cs="Times New Roman"/>
          <w:sz w:val="22"/>
          <w:szCs w:val="22"/>
          <w:lang w:val="en-US"/>
        </w:rPr>
        <w:t xml:space="preserve"> August</w:t>
      </w:r>
      <w:r w:rsidR="00A1622A">
        <w:rPr>
          <w:rFonts w:cs="Times New Roman"/>
          <w:sz w:val="22"/>
          <w:szCs w:val="22"/>
          <w:lang w:val="en-US"/>
        </w:rPr>
        <w:t xml:space="preserve">), </w:t>
      </w:r>
      <w:r w:rsidR="00836D70">
        <w:rPr>
          <w:rFonts w:cs="Times New Roman"/>
          <w:sz w:val="22"/>
          <w:szCs w:val="22"/>
          <w:lang w:val="en-US"/>
        </w:rPr>
        <w:t>Nauru</w:t>
      </w:r>
      <w:r w:rsidR="001A565B">
        <w:rPr>
          <w:rFonts w:cs="Times New Roman"/>
          <w:sz w:val="22"/>
          <w:szCs w:val="22"/>
          <w:lang w:val="en-US"/>
        </w:rPr>
        <w:t xml:space="preserve"> (4</w:t>
      </w:r>
      <w:r w:rsidR="001A565B" w:rsidRPr="00F877C3">
        <w:rPr>
          <w:rFonts w:cs="Times New Roman"/>
          <w:sz w:val="22"/>
          <w:szCs w:val="22"/>
          <w:vertAlign w:val="superscript"/>
          <w:lang w:val="en-US"/>
        </w:rPr>
        <w:t>th</w:t>
      </w:r>
      <w:r w:rsidR="001A565B">
        <w:rPr>
          <w:rFonts w:cs="Times New Roman"/>
          <w:sz w:val="22"/>
          <w:szCs w:val="22"/>
          <w:lang w:val="en-US"/>
        </w:rPr>
        <w:t xml:space="preserve"> August)</w:t>
      </w:r>
      <w:r w:rsidR="00836D70">
        <w:rPr>
          <w:rFonts w:cs="Times New Roman"/>
          <w:sz w:val="22"/>
          <w:szCs w:val="22"/>
          <w:lang w:val="en-US"/>
        </w:rPr>
        <w:t>, Niue</w:t>
      </w:r>
      <w:r w:rsidR="001A565B">
        <w:rPr>
          <w:rFonts w:cs="Times New Roman"/>
          <w:sz w:val="22"/>
          <w:szCs w:val="22"/>
          <w:lang w:val="en-US"/>
        </w:rPr>
        <w:t xml:space="preserve"> (18</w:t>
      </w:r>
      <w:r w:rsidR="001A565B" w:rsidRPr="00F877C3">
        <w:rPr>
          <w:rFonts w:cs="Times New Roman"/>
          <w:sz w:val="22"/>
          <w:szCs w:val="22"/>
          <w:vertAlign w:val="superscript"/>
          <w:lang w:val="en-US"/>
        </w:rPr>
        <w:t>th</w:t>
      </w:r>
      <w:r w:rsidR="001A565B">
        <w:rPr>
          <w:rFonts w:cs="Times New Roman"/>
          <w:sz w:val="22"/>
          <w:szCs w:val="22"/>
          <w:lang w:val="en-US"/>
        </w:rPr>
        <w:t xml:space="preserve"> August)</w:t>
      </w:r>
      <w:r w:rsidR="00836D70">
        <w:rPr>
          <w:rFonts w:cs="Times New Roman"/>
          <w:sz w:val="22"/>
          <w:szCs w:val="22"/>
          <w:lang w:val="en-US"/>
        </w:rPr>
        <w:t xml:space="preserve">, </w:t>
      </w:r>
      <w:r w:rsidR="00A1622A">
        <w:rPr>
          <w:rFonts w:cs="Times New Roman"/>
          <w:sz w:val="22"/>
          <w:szCs w:val="22"/>
          <w:lang w:val="en-US"/>
        </w:rPr>
        <w:t>Palau (</w:t>
      </w:r>
      <w:r w:rsidR="00F877C3">
        <w:rPr>
          <w:rFonts w:cs="Times New Roman"/>
          <w:sz w:val="22"/>
          <w:szCs w:val="22"/>
          <w:lang w:val="en-US"/>
        </w:rPr>
        <w:t>1</w:t>
      </w:r>
      <w:r w:rsidR="00F877C3" w:rsidRPr="00F877C3">
        <w:rPr>
          <w:rFonts w:cs="Times New Roman"/>
          <w:sz w:val="22"/>
          <w:szCs w:val="22"/>
          <w:vertAlign w:val="superscript"/>
          <w:lang w:val="en-US"/>
        </w:rPr>
        <w:t>st</w:t>
      </w:r>
      <w:r w:rsidR="00F877C3">
        <w:rPr>
          <w:rFonts w:cs="Times New Roman"/>
          <w:sz w:val="22"/>
          <w:szCs w:val="22"/>
          <w:lang w:val="en-US"/>
        </w:rPr>
        <w:t xml:space="preserve"> September</w:t>
      </w:r>
      <w:r w:rsidR="00A1622A">
        <w:rPr>
          <w:rFonts w:cs="Times New Roman"/>
          <w:sz w:val="22"/>
          <w:szCs w:val="22"/>
          <w:lang w:val="en-US"/>
        </w:rPr>
        <w:t xml:space="preserve">), </w:t>
      </w:r>
      <w:r w:rsidR="00F877C3">
        <w:rPr>
          <w:rFonts w:cs="Times New Roman"/>
          <w:sz w:val="22"/>
          <w:szCs w:val="22"/>
          <w:lang w:val="en-US"/>
        </w:rPr>
        <w:t>Tonga (20</w:t>
      </w:r>
      <w:r w:rsidR="00F877C3" w:rsidRPr="00F877C3">
        <w:rPr>
          <w:rFonts w:cs="Times New Roman"/>
          <w:sz w:val="22"/>
          <w:szCs w:val="22"/>
          <w:vertAlign w:val="superscript"/>
          <w:lang w:val="en-US"/>
        </w:rPr>
        <w:t>th</w:t>
      </w:r>
      <w:r w:rsidR="00F877C3">
        <w:rPr>
          <w:rFonts w:cs="Times New Roman"/>
          <w:sz w:val="22"/>
          <w:szCs w:val="22"/>
          <w:lang w:val="en-US"/>
        </w:rPr>
        <w:t xml:space="preserve"> October)   and </w:t>
      </w:r>
      <w:r w:rsidR="00A1622A">
        <w:rPr>
          <w:rFonts w:cs="Times New Roman"/>
          <w:sz w:val="22"/>
          <w:szCs w:val="22"/>
          <w:lang w:val="en-US"/>
        </w:rPr>
        <w:t>Vanuatu (</w:t>
      </w:r>
      <w:r w:rsidR="00F877C3">
        <w:rPr>
          <w:rFonts w:cs="Times New Roman"/>
          <w:sz w:val="22"/>
          <w:szCs w:val="22"/>
          <w:lang w:val="en-US"/>
        </w:rPr>
        <w:t>21</w:t>
      </w:r>
      <w:r w:rsidR="00F877C3" w:rsidRPr="00F877C3">
        <w:rPr>
          <w:rFonts w:cs="Times New Roman"/>
          <w:sz w:val="22"/>
          <w:szCs w:val="22"/>
          <w:vertAlign w:val="superscript"/>
          <w:lang w:val="en-US"/>
        </w:rPr>
        <w:t>st</w:t>
      </w:r>
      <w:r w:rsidR="00F877C3">
        <w:rPr>
          <w:rFonts w:cs="Times New Roman"/>
          <w:sz w:val="22"/>
          <w:szCs w:val="22"/>
          <w:lang w:val="en-US"/>
        </w:rPr>
        <w:t xml:space="preserve"> October</w:t>
      </w:r>
      <w:r w:rsidR="00A1622A">
        <w:rPr>
          <w:rFonts w:cs="Times New Roman"/>
          <w:sz w:val="22"/>
          <w:szCs w:val="22"/>
          <w:lang w:val="en-US"/>
        </w:rPr>
        <w:t>)</w:t>
      </w:r>
      <w:r w:rsidR="00F877C3">
        <w:rPr>
          <w:rFonts w:cs="Times New Roman"/>
          <w:sz w:val="22"/>
          <w:szCs w:val="22"/>
          <w:lang w:val="en-US"/>
        </w:rPr>
        <w:t xml:space="preserve">. </w:t>
      </w:r>
      <w:r w:rsidR="00A1622A">
        <w:rPr>
          <w:rFonts w:cs="Times New Roman"/>
          <w:sz w:val="22"/>
          <w:szCs w:val="22"/>
          <w:lang w:val="en-US"/>
        </w:rPr>
        <w:t xml:space="preserve"> </w:t>
      </w:r>
      <w:r w:rsidR="00836D70">
        <w:rPr>
          <w:rFonts w:cs="Times New Roman"/>
          <w:sz w:val="22"/>
          <w:szCs w:val="22"/>
          <w:lang w:val="en-US"/>
        </w:rPr>
        <w:t>The rest w</w:t>
      </w:r>
      <w:r w:rsidR="003D5636">
        <w:rPr>
          <w:rFonts w:cs="Times New Roman"/>
          <w:sz w:val="22"/>
          <w:szCs w:val="22"/>
          <w:lang w:val="en-US"/>
        </w:rPr>
        <w:t xml:space="preserve">ere </w:t>
      </w:r>
      <w:r w:rsidR="00836D70">
        <w:rPr>
          <w:rFonts w:cs="Times New Roman"/>
          <w:sz w:val="22"/>
          <w:szCs w:val="22"/>
          <w:lang w:val="en-US"/>
        </w:rPr>
        <w:t>invited to download the BP and comment using track and changes.</w:t>
      </w:r>
      <w:r w:rsidR="009D7969">
        <w:rPr>
          <w:rFonts w:cs="Times New Roman"/>
          <w:sz w:val="22"/>
          <w:szCs w:val="22"/>
          <w:lang w:val="en-US"/>
        </w:rPr>
        <w:t xml:space="preserve"> Annex 1 is the Business Plan.</w:t>
      </w:r>
    </w:p>
    <w:p w14:paraId="31600F5D" w14:textId="77777777" w:rsidR="001C58AB" w:rsidRDefault="001C58AB" w:rsidP="001C58AB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2EAC202C" w14:textId="77777777" w:rsidR="0072156E" w:rsidRPr="00F877C3" w:rsidRDefault="0072156E" w:rsidP="001F60FB">
      <w:pPr>
        <w:pStyle w:val="ListParagraph"/>
        <w:tabs>
          <w:tab w:val="left" w:pos="567"/>
        </w:tabs>
        <w:ind w:left="0"/>
        <w:jc w:val="both"/>
        <w:rPr>
          <w:b/>
          <w:sz w:val="22"/>
          <w:szCs w:val="22"/>
          <w:lang w:val="en-US"/>
        </w:rPr>
      </w:pPr>
    </w:p>
    <w:p w14:paraId="795D2440" w14:textId="3EA0821B" w:rsidR="00151384" w:rsidRPr="00881077" w:rsidRDefault="0018642C" w:rsidP="001F60FB">
      <w:pPr>
        <w:pStyle w:val="ListParagraph"/>
        <w:tabs>
          <w:tab w:val="left" w:pos="567"/>
        </w:tabs>
        <w:ind w:left="0"/>
        <w:jc w:val="both"/>
        <w:rPr>
          <w:b/>
          <w:sz w:val="22"/>
          <w:szCs w:val="22"/>
        </w:rPr>
      </w:pPr>
      <w:r w:rsidRPr="00881077">
        <w:rPr>
          <w:b/>
          <w:sz w:val="22"/>
          <w:szCs w:val="22"/>
        </w:rPr>
        <w:t>Issues</w:t>
      </w:r>
    </w:p>
    <w:p w14:paraId="0544AEAE" w14:textId="77777777" w:rsidR="00151384" w:rsidRPr="00881077" w:rsidRDefault="00151384" w:rsidP="003315FE">
      <w:pPr>
        <w:tabs>
          <w:tab w:val="left" w:pos="567"/>
        </w:tabs>
        <w:ind w:left="567" w:hanging="567"/>
        <w:jc w:val="both"/>
        <w:rPr>
          <w:rFonts w:cs="Times New Roman"/>
          <w:b/>
          <w:sz w:val="22"/>
          <w:szCs w:val="22"/>
        </w:rPr>
      </w:pPr>
    </w:p>
    <w:p w14:paraId="2AB5E062" w14:textId="46F530A2" w:rsidR="00073B8D" w:rsidRDefault="00836D70" w:rsidP="001F60FB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It is important that the PCREEE is guided by a document with a </w:t>
      </w:r>
      <w:r w:rsidR="00B00188">
        <w:rPr>
          <w:rFonts w:cs="Times New Roman"/>
          <w:sz w:val="22"/>
          <w:szCs w:val="22"/>
          <w:lang w:val="en-US"/>
        </w:rPr>
        <w:t>long-term</w:t>
      </w:r>
      <w:r>
        <w:rPr>
          <w:rFonts w:cs="Times New Roman"/>
          <w:sz w:val="22"/>
          <w:szCs w:val="22"/>
          <w:lang w:val="en-US"/>
        </w:rPr>
        <w:t xml:space="preserve"> vision</w:t>
      </w:r>
      <w:r w:rsidR="003D5636">
        <w:rPr>
          <w:rFonts w:cs="Times New Roman"/>
          <w:sz w:val="22"/>
          <w:szCs w:val="22"/>
          <w:lang w:val="en-US"/>
        </w:rPr>
        <w:t xml:space="preserve">, governance, staffing and funding </w:t>
      </w:r>
      <w:r>
        <w:rPr>
          <w:rFonts w:cs="Times New Roman"/>
          <w:sz w:val="22"/>
          <w:szCs w:val="22"/>
          <w:lang w:val="en-US"/>
        </w:rPr>
        <w:t>strategy that</w:t>
      </w:r>
      <w:r w:rsidR="003D5636">
        <w:rPr>
          <w:rFonts w:cs="Times New Roman"/>
          <w:sz w:val="22"/>
          <w:szCs w:val="22"/>
          <w:lang w:val="en-US"/>
        </w:rPr>
        <w:t xml:space="preserve"> reflects the priorities and</w:t>
      </w:r>
      <w:r>
        <w:rPr>
          <w:rFonts w:cs="Times New Roman"/>
          <w:sz w:val="22"/>
          <w:szCs w:val="22"/>
          <w:lang w:val="en-US"/>
        </w:rPr>
        <w:t xml:space="preserve"> </w:t>
      </w:r>
      <w:r w:rsidR="00073B8D" w:rsidRPr="005340C8">
        <w:rPr>
          <w:rFonts w:cs="Times New Roman"/>
          <w:sz w:val="22"/>
          <w:szCs w:val="22"/>
          <w:lang w:val="en-US"/>
        </w:rPr>
        <w:t>remains relevant to the needs of its member countries</w:t>
      </w:r>
      <w:r w:rsidR="003D5636">
        <w:rPr>
          <w:rFonts w:cs="Times New Roman"/>
          <w:sz w:val="22"/>
          <w:szCs w:val="22"/>
          <w:lang w:val="en-US"/>
        </w:rPr>
        <w:t>.</w:t>
      </w:r>
      <w:r>
        <w:rPr>
          <w:rFonts w:cs="Times New Roman"/>
          <w:sz w:val="22"/>
          <w:szCs w:val="22"/>
          <w:lang w:val="en-US"/>
        </w:rPr>
        <w:t xml:space="preserve"> </w:t>
      </w:r>
      <w:r w:rsidR="003D5636">
        <w:rPr>
          <w:rFonts w:cs="Times New Roman"/>
          <w:sz w:val="22"/>
          <w:szCs w:val="22"/>
          <w:lang w:val="en-US"/>
        </w:rPr>
        <w:t xml:space="preserve"> </w:t>
      </w:r>
      <w:r w:rsidR="00AD4980" w:rsidRPr="005340C8">
        <w:rPr>
          <w:rFonts w:cs="Times New Roman"/>
          <w:sz w:val="22"/>
          <w:szCs w:val="22"/>
          <w:lang w:val="en-US"/>
        </w:rPr>
        <w:t xml:space="preserve"> </w:t>
      </w:r>
    </w:p>
    <w:p w14:paraId="6E02D91D" w14:textId="77777777" w:rsidR="00AF5AEE" w:rsidRPr="005340C8" w:rsidRDefault="00AF5AEE" w:rsidP="00AF5AEE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57B3259C" w14:textId="4CF026C6" w:rsidR="00AF5AEE" w:rsidRDefault="003D5636" w:rsidP="001F60FB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The PCREEE BP is consistent with the BP of the Geoscience Energy and Maritime Division of SPC, the new Framework for Energy Security and Resilient Development in the Pacific 2021-2030 and supports the national energy roadmaps and plans as well as the PICs’ Nationally Determined Contributions.</w:t>
      </w:r>
    </w:p>
    <w:p w14:paraId="7B11DA2B" w14:textId="77777777" w:rsidR="00AF5AEE" w:rsidRDefault="00AF5AEE" w:rsidP="00AF5AEE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2B2F0046" w14:textId="5A681231" w:rsidR="00FC262A" w:rsidRPr="00AF5AEE" w:rsidRDefault="00AF5AEE" w:rsidP="00C55E9E">
      <w:pPr>
        <w:pStyle w:val="NoSpacing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  <w:lang w:val="en-US"/>
        </w:rPr>
      </w:pPr>
      <w:r w:rsidRPr="00AF5AEE">
        <w:rPr>
          <w:rFonts w:cs="Times New Roman"/>
          <w:sz w:val="22"/>
          <w:szCs w:val="22"/>
          <w:lang w:val="en-US"/>
        </w:rPr>
        <w:t xml:space="preserve">The BP </w:t>
      </w:r>
      <w:r w:rsidR="003D5636">
        <w:rPr>
          <w:rFonts w:cs="Times New Roman"/>
          <w:sz w:val="22"/>
          <w:szCs w:val="22"/>
          <w:lang w:val="en-US"/>
        </w:rPr>
        <w:t xml:space="preserve">is currently being used by a major donor as the basis for its financial support to the PCREEE during its Second Operational Phase: 2021 – 2025. </w:t>
      </w:r>
    </w:p>
    <w:p w14:paraId="594695EC" w14:textId="6357E95D" w:rsidR="00105E41" w:rsidRPr="008978F2" w:rsidRDefault="006155E5" w:rsidP="0072156E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highlight w:val="yellow"/>
          <w:lang w:val="en-US"/>
        </w:rPr>
      </w:pPr>
      <w:r w:rsidRPr="008978F2">
        <w:rPr>
          <w:rFonts w:cs="Times New Roman"/>
          <w:sz w:val="22"/>
          <w:szCs w:val="22"/>
          <w:highlight w:val="yellow"/>
          <w:lang w:val="en-US"/>
        </w:rPr>
        <w:t xml:space="preserve"> </w:t>
      </w:r>
      <w:r w:rsidR="00F353A3" w:rsidRPr="008978F2">
        <w:rPr>
          <w:rFonts w:cs="Times New Roman"/>
          <w:sz w:val="22"/>
          <w:szCs w:val="22"/>
          <w:highlight w:val="yellow"/>
          <w:lang w:val="en-US"/>
        </w:rPr>
        <w:t xml:space="preserve"> </w:t>
      </w:r>
      <w:r w:rsidR="006F3A01" w:rsidRPr="008978F2">
        <w:rPr>
          <w:rFonts w:cs="Times New Roman"/>
          <w:sz w:val="22"/>
          <w:szCs w:val="22"/>
          <w:highlight w:val="yellow"/>
          <w:lang w:val="en-US"/>
        </w:rPr>
        <w:t xml:space="preserve"> </w:t>
      </w:r>
      <w:r w:rsidR="00105E41" w:rsidRPr="008978F2">
        <w:rPr>
          <w:rFonts w:cs="Times New Roman"/>
          <w:sz w:val="22"/>
          <w:szCs w:val="22"/>
          <w:highlight w:val="yellow"/>
          <w:lang w:val="en-US"/>
        </w:rPr>
        <w:t xml:space="preserve"> </w:t>
      </w:r>
    </w:p>
    <w:p w14:paraId="03F26B89" w14:textId="77777777" w:rsidR="00105E41" w:rsidRDefault="00105E41" w:rsidP="00105E41">
      <w:pPr>
        <w:pStyle w:val="NoSpacing"/>
        <w:tabs>
          <w:tab w:val="left" w:pos="567"/>
        </w:tabs>
        <w:ind w:left="567"/>
        <w:jc w:val="both"/>
        <w:rPr>
          <w:rFonts w:cs="Times New Roman"/>
          <w:sz w:val="22"/>
          <w:szCs w:val="22"/>
          <w:lang w:val="en-US"/>
        </w:rPr>
      </w:pPr>
    </w:p>
    <w:p w14:paraId="0614105C" w14:textId="77777777" w:rsidR="007117EB" w:rsidRPr="00881077" w:rsidRDefault="007117EB" w:rsidP="001F60FB">
      <w:pPr>
        <w:pStyle w:val="NoSpacing"/>
        <w:jc w:val="both"/>
        <w:rPr>
          <w:rFonts w:cs="Times New Roman"/>
          <w:b/>
          <w:sz w:val="22"/>
          <w:szCs w:val="22"/>
        </w:rPr>
      </w:pPr>
      <w:r w:rsidRPr="00881077">
        <w:rPr>
          <w:rFonts w:cs="Times New Roman"/>
          <w:b/>
          <w:sz w:val="22"/>
          <w:szCs w:val="22"/>
        </w:rPr>
        <w:t>Recommendations</w:t>
      </w:r>
    </w:p>
    <w:p w14:paraId="4AC445A1" w14:textId="77777777" w:rsidR="007117EB" w:rsidRPr="00881077" w:rsidRDefault="007117EB" w:rsidP="004F6986">
      <w:pPr>
        <w:pStyle w:val="NoSpacing"/>
        <w:jc w:val="both"/>
        <w:rPr>
          <w:rFonts w:cs="Times New Roman"/>
          <w:sz w:val="22"/>
          <w:szCs w:val="22"/>
        </w:rPr>
      </w:pPr>
    </w:p>
    <w:p w14:paraId="66B011C5" w14:textId="77777777" w:rsidR="000F534A" w:rsidRPr="00881077" w:rsidRDefault="000F534A" w:rsidP="001F60FB">
      <w:pPr>
        <w:pStyle w:val="NoSpacing"/>
        <w:numPr>
          <w:ilvl w:val="0"/>
          <w:numId w:val="30"/>
        </w:numPr>
        <w:ind w:left="567" w:hanging="567"/>
        <w:jc w:val="both"/>
        <w:rPr>
          <w:rFonts w:cs="Times New Roman"/>
          <w:sz w:val="22"/>
          <w:szCs w:val="22"/>
        </w:rPr>
      </w:pPr>
      <w:r w:rsidRPr="00881077">
        <w:rPr>
          <w:rFonts w:cs="Times New Roman"/>
          <w:sz w:val="22"/>
          <w:szCs w:val="22"/>
        </w:rPr>
        <w:t xml:space="preserve">The </w:t>
      </w:r>
      <w:r w:rsidR="00025D11" w:rsidRPr="00881077">
        <w:rPr>
          <w:rFonts w:cs="Times New Roman"/>
          <w:sz w:val="22"/>
          <w:szCs w:val="22"/>
        </w:rPr>
        <w:t>meeting is</w:t>
      </w:r>
      <w:r w:rsidRPr="00881077">
        <w:rPr>
          <w:rFonts w:cs="Times New Roman"/>
          <w:sz w:val="22"/>
          <w:szCs w:val="22"/>
        </w:rPr>
        <w:t xml:space="preserve"> invited</w:t>
      </w:r>
      <w:r w:rsidR="007117EB" w:rsidRPr="00881077">
        <w:rPr>
          <w:rFonts w:cs="Times New Roman"/>
          <w:sz w:val="22"/>
          <w:szCs w:val="22"/>
        </w:rPr>
        <w:t xml:space="preserve"> to</w:t>
      </w:r>
      <w:r w:rsidR="00025D11" w:rsidRPr="00881077">
        <w:rPr>
          <w:rFonts w:cs="Times New Roman"/>
          <w:sz w:val="22"/>
          <w:szCs w:val="22"/>
        </w:rPr>
        <w:t>:</w:t>
      </w:r>
    </w:p>
    <w:p w14:paraId="0BA69C12" w14:textId="77777777" w:rsidR="000F534A" w:rsidRPr="00881077" w:rsidRDefault="000F534A" w:rsidP="000F534A">
      <w:pPr>
        <w:pStyle w:val="NoSpacing"/>
        <w:ind w:left="567"/>
        <w:jc w:val="both"/>
        <w:rPr>
          <w:rFonts w:cs="Times New Roman"/>
          <w:sz w:val="22"/>
          <w:szCs w:val="22"/>
        </w:rPr>
      </w:pPr>
    </w:p>
    <w:p w14:paraId="11BE086D" w14:textId="446A7702" w:rsidR="007117EB" w:rsidRPr="004C50DA" w:rsidRDefault="004C50DA">
      <w:pPr>
        <w:numPr>
          <w:ilvl w:val="0"/>
          <w:numId w:val="22"/>
        </w:numPr>
        <w:tabs>
          <w:tab w:val="left" w:pos="1276"/>
        </w:tabs>
        <w:ind w:left="1276" w:hanging="567"/>
        <w:jc w:val="both"/>
        <w:rPr>
          <w:rFonts w:cs="Times New Roman"/>
          <w:sz w:val="22"/>
          <w:szCs w:val="22"/>
        </w:rPr>
      </w:pPr>
      <w:r w:rsidRPr="004C50DA">
        <w:rPr>
          <w:rFonts w:cs="Times New Roman"/>
          <w:sz w:val="22"/>
          <w:szCs w:val="22"/>
        </w:rPr>
        <w:t xml:space="preserve">Note </w:t>
      </w:r>
      <w:r w:rsidR="00F10917">
        <w:rPr>
          <w:rFonts w:cs="Times New Roman"/>
          <w:sz w:val="22"/>
          <w:szCs w:val="22"/>
        </w:rPr>
        <w:t xml:space="preserve">PCREEE’s effort </w:t>
      </w:r>
      <w:r w:rsidR="00AE748A">
        <w:rPr>
          <w:rFonts w:cs="Times New Roman"/>
          <w:sz w:val="22"/>
          <w:szCs w:val="22"/>
        </w:rPr>
        <w:t xml:space="preserve">and the consultations conducted </w:t>
      </w:r>
      <w:r w:rsidR="00F10917">
        <w:rPr>
          <w:rFonts w:cs="Times New Roman"/>
          <w:sz w:val="22"/>
          <w:szCs w:val="22"/>
        </w:rPr>
        <w:t>in developing the Business Plan 2020 - 2030</w:t>
      </w:r>
      <w:r w:rsidR="006B7E53">
        <w:rPr>
          <w:rFonts w:cs="Times New Roman"/>
          <w:sz w:val="22"/>
          <w:szCs w:val="22"/>
        </w:rPr>
        <w:t xml:space="preserve">;  </w:t>
      </w:r>
      <w:r w:rsidRPr="004C50DA">
        <w:rPr>
          <w:rFonts w:cs="Times New Roman"/>
          <w:sz w:val="22"/>
          <w:szCs w:val="22"/>
        </w:rPr>
        <w:t xml:space="preserve">   </w:t>
      </w:r>
    </w:p>
    <w:p w14:paraId="425605AE" w14:textId="77777777" w:rsidR="004C50DA" w:rsidRPr="004C50DA" w:rsidRDefault="004C50DA" w:rsidP="004C50DA">
      <w:pPr>
        <w:pStyle w:val="ListParagraph"/>
        <w:rPr>
          <w:sz w:val="22"/>
          <w:szCs w:val="22"/>
        </w:rPr>
      </w:pPr>
    </w:p>
    <w:p w14:paraId="7924B402" w14:textId="32FD2F01" w:rsidR="006B7E53" w:rsidRDefault="008978F2" w:rsidP="00F353A3">
      <w:pPr>
        <w:numPr>
          <w:ilvl w:val="0"/>
          <w:numId w:val="22"/>
        </w:numPr>
        <w:tabs>
          <w:tab w:val="left" w:pos="1276"/>
        </w:tabs>
        <w:ind w:left="1276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Note the </w:t>
      </w:r>
      <w:r w:rsidR="00AE748A">
        <w:rPr>
          <w:rFonts w:cs="Times New Roman"/>
          <w:sz w:val="22"/>
          <w:szCs w:val="22"/>
        </w:rPr>
        <w:t>importance of the Business Plan in guiding PCREEE’s future services to the PICTs as well as building donor and partner confidence</w:t>
      </w:r>
      <w:r>
        <w:rPr>
          <w:rFonts w:cs="Times New Roman"/>
          <w:sz w:val="22"/>
          <w:szCs w:val="22"/>
        </w:rPr>
        <w:t>;</w:t>
      </w:r>
      <w:r w:rsidR="006B7E53">
        <w:rPr>
          <w:rFonts w:cs="Times New Roman"/>
          <w:sz w:val="22"/>
          <w:szCs w:val="22"/>
        </w:rPr>
        <w:t xml:space="preserve"> </w:t>
      </w:r>
    </w:p>
    <w:p w14:paraId="101A9BBA" w14:textId="77777777" w:rsidR="006B7E53" w:rsidRDefault="006B7E53" w:rsidP="006B7E53">
      <w:pPr>
        <w:pStyle w:val="ListParagraph"/>
        <w:rPr>
          <w:sz w:val="22"/>
          <w:szCs w:val="22"/>
        </w:rPr>
      </w:pPr>
    </w:p>
    <w:p w14:paraId="67D4F0BB" w14:textId="30E5BA68" w:rsidR="00F353A3" w:rsidRPr="004C50DA" w:rsidRDefault="008978F2" w:rsidP="00F353A3">
      <w:pPr>
        <w:numPr>
          <w:ilvl w:val="0"/>
          <w:numId w:val="22"/>
        </w:numPr>
        <w:tabs>
          <w:tab w:val="left" w:pos="1276"/>
        </w:tabs>
        <w:ind w:left="1276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Endorse the PCREEE Business Plan 2020 - 2030</w:t>
      </w:r>
    </w:p>
    <w:p w14:paraId="6F241EAE" w14:textId="5F4AE84D" w:rsidR="00A2557D" w:rsidRDefault="00A2557D" w:rsidP="00A2557D">
      <w:pPr>
        <w:pStyle w:val="ListParagraph"/>
        <w:rPr>
          <w:b/>
          <w:sz w:val="22"/>
          <w:szCs w:val="22"/>
        </w:rPr>
      </w:pPr>
    </w:p>
    <w:p w14:paraId="57BEAF42" w14:textId="38CDCA57" w:rsidR="009D7969" w:rsidRDefault="009D7969" w:rsidP="00A2557D">
      <w:pPr>
        <w:pStyle w:val="ListParagraph"/>
        <w:rPr>
          <w:b/>
          <w:sz w:val="22"/>
          <w:szCs w:val="22"/>
        </w:rPr>
      </w:pPr>
    </w:p>
    <w:p w14:paraId="49D83689" w14:textId="6B91F529" w:rsidR="009D7969" w:rsidRDefault="009D7969" w:rsidP="00A2557D">
      <w:pPr>
        <w:pStyle w:val="ListParagraph"/>
        <w:rPr>
          <w:b/>
          <w:sz w:val="22"/>
          <w:szCs w:val="22"/>
        </w:rPr>
      </w:pPr>
    </w:p>
    <w:p w14:paraId="597711A4" w14:textId="46D6EB6E" w:rsidR="009D7969" w:rsidRDefault="009D7969" w:rsidP="00A2557D">
      <w:pPr>
        <w:pStyle w:val="ListParagraph"/>
        <w:rPr>
          <w:b/>
          <w:sz w:val="22"/>
          <w:szCs w:val="22"/>
        </w:rPr>
      </w:pPr>
    </w:p>
    <w:p w14:paraId="3E12AC55" w14:textId="77777777" w:rsidR="009D7969" w:rsidRDefault="009D7969" w:rsidP="00A2557D">
      <w:pPr>
        <w:pStyle w:val="ListParagraph"/>
        <w:rPr>
          <w:b/>
          <w:sz w:val="22"/>
          <w:szCs w:val="22"/>
        </w:rPr>
      </w:pPr>
      <w:bookmarkStart w:id="0" w:name="_GoBack"/>
      <w:bookmarkEnd w:id="0"/>
    </w:p>
    <w:p w14:paraId="57B9F6DD" w14:textId="77777777" w:rsidR="00FC76AE" w:rsidRPr="00881077" w:rsidRDefault="00FC76AE" w:rsidP="00A2557D">
      <w:pPr>
        <w:pStyle w:val="ListParagraph"/>
        <w:rPr>
          <w:b/>
          <w:sz w:val="22"/>
          <w:szCs w:val="22"/>
        </w:rPr>
      </w:pPr>
    </w:p>
    <w:p w14:paraId="14406DA8" w14:textId="4E8A1BD6" w:rsidR="004E1615" w:rsidRPr="00881077" w:rsidRDefault="004E1615" w:rsidP="00C23DDC">
      <w:pPr>
        <w:pStyle w:val="NoSpacing"/>
        <w:rPr>
          <w:rFonts w:cs="Times New Roman"/>
          <w:sz w:val="22"/>
          <w:szCs w:val="22"/>
        </w:rPr>
      </w:pPr>
      <w:r w:rsidRPr="00881077">
        <w:rPr>
          <w:rFonts w:cs="Times New Roman"/>
          <w:sz w:val="22"/>
          <w:szCs w:val="22"/>
        </w:rPr>
        <w:t>[</w:t>
      </w:r>
      <w:r w:rsidR="00F10917">
        <w:rPr>
          <w:rFonts w:cs="Times New Roman"/>
          <w:sz w:val="22"/>
          <w:szCs w:val="22"/>
        </w:rPr>
        <w:t>6</w:t>
      </w:r>
      <w:r w:rsidR="00F10917" w:rsidRPr="00F10917">
        <w:rPr>
          <w:rFonts w:cs="Times New Roman"/>
          <w:sz w:val="22"/>
          <w:szCs w:val="22"/>
          <w:vertAlign w:val="superscript"/>
        </w:rPr>
        <w:t>th</w:t>
      </w:r>
      <w:r w:rsidR="00F10917">
        <w:rPr>
          <w:rFonts w:cs="Times New Roman"/>
          <w:sz w:val="22"/>
          <w:szCs w:val="22"/>
        </w:rPr>
        <w:t xml:space="preserve"> November 2020</w:t>
      </w:r>
      <w:r w:rsidRPr="00881077">
        <w:rPr>
          <w:rFonts w:cs="Times New Roman"/>
          <w:sz w:val="22"/>
          <w:szCs w:val="22"/>
        </w:rPr>
        <w:t>]</w:t>
      </w:r>
    </w:p>
    <w:sectPr w:rsidR="004E1615" w:rsidRPr="00881077" w:rsidSect="00B50177">
      <w:headerReference w:type="default" r:id="rId8"/>
      <w:footerReference w:type="default" r:id="rId9"/>
      <w:pgSz w:w="11906" w:h="16838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3F2A7" w14:textId="77777777" w:rsidR="00FC053C" w:rsidRDefault="00FC053C" w:rsidP="004E6D0C">
      <w:r>
        <w:separator/>
      </w:r>
    </w:p>
  </w:endnote>
  <w:endnote w:type="continuationSeparator" w:id="0">
    <w:p w14:paraId="2E02C4A0" w14:textId="77777777" w:rsidR="00FC053C" w:rsidRDefault="00FC053C" w:rsidP="004E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2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5BF3DF4" w14:textId="5BD1C64E" w:rsidR="00DD3F5F" w:rsidRPr="001F5B92" w:rsidRDefault="00DD3F5F">
        <w:pPr>
          <w:pStyle w:val="Footer"/>
          <w:jc w:val="center"/>
          <w:rPr>
            <w:sz w:val="22"/>
            <w:szCs w:val="22"/>
          </w:rPr>
        </w:pPr>
        <w:r w:rsidRPr="001F5B92">
          <w:rPr>
            <w:sz w:val="22"/>
            <w:szCs w:val="22"/>
          </w:rPr>
          <w:fldChar w:fldCharType="begin"/>
        </w:r>
        <w:r w:rsidRPr="001F5B92">
          <w:rPr>
            <w:sz w:val="22"/>
            <w:szCs w:val="22"/>
          </w:rPr>
          <w:instrText xml:space="preserve"> PAGE   \* MERGEFORMAT </w:instrText>
        </w:r>
        <w:r w:rsidRPr="001F5B92">
          <w:rPr>
            <w:sz w:val="22"/>
            <w:szCs w:val="22"/>
          </w:rPr>
          <w:fldChar w:fldCharType="separate"/>
        </w:r>
        <w:r w:rsidR="00FC053C">
          <w:rPr>
            <w:noProof/>
            <w:sz w:val="22"/>
            <w:szCs w:val="22"/>
          </w:rPr>
          <w:t>1</w:t>
        </w:r>
        <w:r w:rsidRPr="001F5B92">
          <w:rPr>
            <w:sz w:val="22"/>
            <w:szCs w:val="22"/>
          </w:rPr>
          <w:fldChar w:fldCharType="end"/>
        </w:r>
      </w:p>
    </w:sdtContent>
  </w:sdt>
  <w:p w14:paraId="04B899A1" w14:textId="77777777" w:rsidR="00DD3F5F" w:rsidRDefault="00DD3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D2006" w14:textId="77777777" w:rsidR="00FC053C" w:rsidRDefault="00FC053C" w:rsidP="004E6D0C">
      <w:r>
        <w:separator/>
      </w:r>
    </w:p>
  </w:footnote>
  <w:footnote w:type="continuationSeparator" w:id="0">
    <w:p w14:paraId="6ED4E1A8" w14:textId="77777777" w:rsidR="00FC053C" w:rsidRDefault="00FC053C" w:rsidP="004E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E18EA" w14:textId="027EBFAE" w:rsidR="00DD3F5F" w:rsidRPr="00537027" w:rsidRDefault="00B50177" w:rsidP="00B50177">
    <w:pPr>
      <w:pStyle w:val="Header"/>
      <w:tabs>
        <w:tab w:val="clear" w:pos="9026"/>
        <w:tab w:val="right" w:pos="9072"/>
      </w:tabs>
      <w:jc w:val="center"/>
    </w:pPr>
    <w:r w:rsidRPr="00B50177">
      <w:rPr>
        <w:noProof/>
        <w:sz w:val="22"/>
        <w:szCs w:val="22"/>
      </w:rPr>
      <w:drawing>
        <wp:inline distT="0" distB="0" distL="0" distR="0" wp14:anchorId="53366C7E" wp14:editId="69ED0CAA">
          <wp:extent cx="2466666" cy="480949"/>
          <wp:effectExtent l="0" t="0" r="0" b="0"/>
          <wp:docPr id="7" name="Imagen 9">
            <a:extLst xmlns:a="http://schemas.openxmlformats.org/drawingml/2006/main">
              <a:ext uri="{FF2B5EF4-FFF2-40B4-BE49-F238E27FC236}">
                <a16:creationId xmlns:a16="http://schemas.microsoft.com/office/drawing/2014/main" id="{D1D279E3-F821-4FAD-89F2-5E7EA5153CF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9">
                    <a:extLst>
                      <a:ext uri="{FF2B5EF4-FFF2-40B4-BE49-F238E27FC236}">
                        <a16:creationId xmlns:a16="http://schemas.microsoft.com/office/drawing/2014/main" id="{D1D279E3-F821-4FAD-89F2-5E7EA5153CFC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563" cy="487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A87"/>
    <w:multiLevelType w:val="multilevel"/>
    <w:tmpl w:val="A1C8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006EC"/>
    <w:multiLevelType w:val="hybridMultilevel"/>
    <w:tmpl w:val="9658259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20274"/>
    <w:multiLevelType w:val="hybridMultilevel"/>
    <w:tmpl w:val="A21C7A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1315"/>
    <w:multiLevelType w:val="multilevel"/>
    <w:tmpl w:val="A21236D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0A800D8A"/>
    <w:multiLevelType w:val="hybridMultilevel"/>
    <w:tmpl w:val="184A20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CD6"/>
    <w:multiLevelType w:val="hybridMultilevel"/>
    <w:tmpl w:val="4896FB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D2CA3"/>
    <w:multiLevelType w:val="hybridMultilevel"/>
    <w:tmpl w:val="41FE2C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D675B"/>
    <w:multiLevelType w:val="hybridMultilevel"/>
    <w:tmpl w:val="932EC79E"/>
    <w:lvl w:ilvl="0" w:tplc="0C0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81EAB"/>
    <w:multiLevelType w:val="hybridMultilevel"/>
    <w:tmpl w:val="313641B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4636152"/>
    <w:multiLevelType w:val="hybridMultilevel"/>
    <w:tmpl w:val="A4C47168"/>
    <w:lvl w:ilvl="0" w:tplc="14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115BAD"/>
    <w:multiLevelType w:val="hybridMultilevel"/>
    <w:tmpl w:val="A418DCAA"/>
    <w:lvl w:ilvl="0" w:tplc="0C090019">
      <w:start w:val="1"/>
      <w:numFmt w:val="lowerLetter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9F6175C"/>
    <w:multiLevelType w:val="hybridMultilevel"/>
    <w:tmpl w:val="57CC93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23B6B"/>
    <w:multiLevelType w:val="hybridMultilevel"/>
    <w:tmpl w:val="09929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343BAA"/>
    <w:multiLevelType w:val="hybridMultilevel"/>
    <w:tmpl w:val="516C3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20A87"/>
    <w:multiLevelType w:val="hybridMultilevel"/>
    <w:tmpl w:val="15BC1F34"/>
    <w:lvl w:ilvl="0" w:tplc="66D6B6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A5027"/>
    <w:multiLevelType w:val="hybridMultilevel"/>
    <w:tmpl w:val="5E22C93C"/>
    <w:lvl w:ilvl="0" w:tplc="0C0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41786"/>
    <w:multiLevelType w:val="hybridMultilevel"/>
    <w:tmpl w:val="49800024"/>
    <w:lvl w:ilvl="0" w:tplc="0C090019">
      <w:start w:val="1"/>
      <w:numFmt w:val="lowerLetter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2676449"/>
    <w:multiLevelType w:val="hybridMultilevel"/>
    <w:tmpl w:val="FE5804DC"/>
    <w:lvl w:ilvl="0" w:tplc="14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932339"/>
    <w:multiLevelType w:val="hybridMultilevel"/>
    <w:tmpl w:val="0970728A"/>
    <w:lvl w:ilvl="0" w:tplc="DC3810C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E21A7"/>
    <w:multiLevelType w:val="hybridMultilevel"/>
    <w:tmpl w:val="621E9A8A"/>
    <w:lvl w:ilvl="0" w:tplc="0C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0" w15:restartNumberingAfterBreak="0">
    <w:nsid w:val="3DBF09C4"/>
    <w:multiLevelType w:val="hybridMultilevel"/>
    <w:tmpl w:val="335E0F5C"/>
    <w:lvl w:ilvl="0" w:tplc="DC3810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2C7D2B"/>
    <w:multiLevelType w:val="hybridMultilevel"/>
    <w:tmpl w:val="49DE23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D5656"/>
    <w:multiLevelType w:val="hybridMultilevel"/>
    <w:tmpl w:val="F39EAE98"/>
    <w:lvl w:ilvl="0" w:tplc="AD9227E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219C9"/>
    <w:multiLevelType w:val="hybridMultilevel"/>
    <w:tmpl w:val="BDACE182"/>
    <w:lvl w:ilvl="0" w:tplc="C218C048">
      <w:start w:val="1"/>
      <w:numFmt w:val="low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552D5"/>
    <w:multiLevelType w:val="hybridMultilevel"/>
    <w:tmpl w:val="165E79B0"/>
    <w:lvl w:ilvl="0" w:tplc="0C09000F">
      <w:start w:val="1"/>
      <w:numFmt w:val="lowerRoman"/>
      <w:lvlText w:val="%1."/>
      <w:lvlJc w:val="right"/>
      <w:pPr>
        <w:ind w:left="144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10BE0"/>
    <w:multiLevelType w:val="hybridMultilevel"/>
    <w:tmpl w:val="829C3EEC"/>
    <w:lvl w:ilvl="0" w:tplc="F4A8538A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A6F2E"/>
    <w:multiLevelType w:val="hybridMultilevel"/>
    <w:tmpl w:val="20D2857E"/>
    <w:lvl w:ilvl="0" w:tplc="F4A853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07E9C"/>
    <w:multiLevelType w:val="hybridMultilevel"/>
    <w:tmpl w:val="F5D46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93A7F"/>
    <w:multiLevelType w:val="hybridMultilevel"/>
    <w:tmpl w:val="A55AE906"/>
    <w:lvl w:ilvl="0" w:tplc="0C09000F">
      <w:start w:val="1"/>
      <w:numFmt w:val="lowerRoman"/>
      <w:lvlText w:val="%1."/>
      <w:lvlJc w:val="left"/>
      <w:pPr>
        <w:ind w:left="144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24BFD"/>
    <w:multiLevelType w:val="hybridMultilevel"/>
    <w:tmpl w:val="53B4A5AC"/>
    <w:lvl w:ilvl="0" w:tplc="0C09001B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C372CB0"/>
    <w:multiLevelType w:val="hybridMultilevel"/>
    <w:tmpl w:val="1F881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92D97"/>
    <w:multiLevelType w:val="multilevel"/>
    <w:tmpl w:val="5FF25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 w15:restartNumberingAfterBreak="0">
    <w:nsid w:val="56AA110D"/>
    <w:multiLevelType w:val="hybridMultilevel"/>
    <w:tmpl w:val="9B0A5CB0"/>
    <w:lvl w:ilvl="0" w:tplc="00CE57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D1036"/>
    <w:multiLevelType w:val="hybridMultilevel"/>
    <w:tmpl w:val="35DA56D4"/>
    <w:lvl w:ilvl="0" w:tplc="52D2A82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322CF"/>
    <w:multiLevelType w:val="hybridMultilevel"/>
    <w:tmpl w:val="8578F55C"/>
    <w:lvl w:ilvl="0" w:tplc="2B4426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D5CEE"/>
    <w:multiLevelType w:val="hybridMultilevel"/>
    <w:tmpl w:val="0BBA3C9A"/>
    <w:lvl w:ilvl="0" w:tplc="0C09000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F3735"/>
    <w:multiLevelType w:val="hybridMultilevel"/>
    <w:tmpl w:val="77BE5566"/>
    <w:lvl w:ilvl="0" w:tplc="3F2A9B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00FD6"/>
    <w:multiLevelType w:val="hybridMultilevel"/>
    <w:tmpl w:val="6C9E79EA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E143A32"/>
    <w:multiLevelType w:val="hybridMultilevel"/>
    <w:tmpl w:val="AFF242FE"/>
    <w:lvl w:ilvl="0" w:tplc="00CE57D4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81107"/>
    <w:multiLevelType w:val="hybridMultilevel"/>
    <w:tmpl w:val="DCCAAE06"/>
    <w:lvl w:ilvl="0" w:tplc="F4A853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F5265"/>
    <w:multiLevelType w:val="hybridMultilevel"/>
    <w:tmpl w:val="605AE4DA"/>
    <w:lvl w:ilvl="0" w:tplc="F4A853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33529"/>
    <w:multiLevelType w:val="hybridMultilevel"/>
    <w:tmpl w:val="6C8A81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7004A"/>
    <w:multiLevelType w:val="hybridMultilevel"/>
    <w:tmpl w:val="7C62234C"/>
    <w:lvl w:ilvl="0" w:tplc="0C09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42"/>
  </w:num>
  <w:num w:numId="4">
    <w:abstractNumId w:val="41"/>
  </w:num>
  <w:num w:numId="5">
    <w:abstractNumId w:val="24"/>
  </w:num>
  <w:num w:numId="6">
    <w:abstractNumId w:val="21"/>
  </w:num>
  <w:num w:numId="7">
    <w:abstractNumId w:val="1"/>
  </w:num>
  <w:num w:numId="8">
    <w:abstractNumId w:val="32"/>
  </w:num>
  <w:num w:numId="9">
    <w:abstractNumId w:val="33"/>
  </w:num>
  <w:num w:numId="10">
    <w:abstractNumId w:val="18"/>
  </w:num>
  <w:num w:numId="11">
    <w:abstractNumId w:val="38"/>
  </w:num>
  <w:num w:numId="12">
    <w:abstractNumId w:val="34"/>
  </w:num>
  <w:num w:numId="13">
    <w:abstractNumId w:val="36"/>
  </w:num>
  <w:num w:numId="14">
    <w:abstractNumId w:val="29"/>
  </w:num>
  <w:num w:numId="15">
    <w:abstractNumId w:val="12"/>
  </w:num>
  <w:num w:numId="16">
    <w:abstractNumId w:val="6"/>
  </w:num>
  <w:num w:numId="17">
    <w:abstractNumId w:val="35"/>
  </w:num>
  <w:num w:numId="18">
    <w:abstractNumId w:val="20"/>
  </w:num>
  <w:num w:numId="19">
    <w:abstractNumId w:val="40"/>
  </w:num>
  <w:num w:numId="20">
    <w:abstractNumId w:val="26"/>
  </w:num>
  <w:num w:numId="21">
    <w:abstractNumId w:val="39"/>
  </w:num>
  <w:num w:numId="22">
    <w:abstractNumId w:val="23"/>
  </w:num>
  <w:num w:numId="23">
    <w:abstractNumId w:val="14"/>
  </w:num>
  <w:num w:numId="24">
    <w:abstractNumId w:val="25"/>
  </w:num>
  <w:num w:numId="25">
    <w:abstractNumId w:val="11"/>
  </w:num>
  <w:num w:numId="26">
    <w:abstractNumId w:val="7"/>
  </w:num>
  <w:num w:numId="27">
    <w:abstractNumId w:val="15"/>
  </w:num>
  <w:num w:numId="28">
    <w:abstractNumId w:val="5"/>
  </w:num>
  <w:num w:numId="29">
    <w:abstractNumId w:val="2"/>
  </w:num>
  <w:num w:numId="30">
    <w:abstractNumId w:val="37"/>
  </w:num>
  <w:num w:numId="31">
    <w:abstractNumId w:val="16"/>
  </w:num>
  <w:num w:numId="32">
    <w:abstractNumId w:val="10"/>
  </w:num>
  <w:num w:numId="33">
    <w:abstractNumId w:val="17"/>
  </w:num>
  <w:num w:numId="34">
    <w:abstractNumId w:val="9"/>
  </w:num>
  <w:num w:numId="35">
    <w:abstractNumId w:val="19"/>
  </w:num>
  <w:num w:numId="36">
    <w:abstractNumId w:val="8"/>
  </w:num>
  <w:num w:numId="37">
    <w:abstractNumId w:val="31"/>
  </w:num>
  <w:num w:numId="38">
    <w:abstractNumId w:val="3"/>
  </w:num>
  <w:num w:numId="39">
    <w:abstractNumId w:val="0"/>
  </w:num>
  <w:num w:numId="40">
    <w:abstractNumId w:val="30"/>
  </w:num>
  <w:num w:numId="41">
    <w:abstractNumId w:val="27"/>
  </w:num>
  <w:num w:numId="42">
    <w:abstractNumId w:val="13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49"/>
    <w:rsid w:val="00006A95"/>
    <w:rsid w:val="00025D11"/>
    <w:rsid w:val="00031840"/>
    <w:rsid w:val="00032DC6"/>
    <w:rsid w:val="00035F1A"/>
    <w:rsid w:val="00051568"/>
    <w:rsid w:val="000611FF"/>
    <w:rsid w:val="00073B8D"/>
    <w:rsid w:val="0007614D"/>
    <w:rsid w:val="00080AA2"/>
    <w:rsid w:val="00081937"/>
    <w:rsid w:val="000874B6"/>
    <w:rsid w:val="000A5C5F"/>
    <w:rsid w:val="000B1B1E"/>
    <w:rsid w:val="000B6C31"/>
    <w:rsid w:val="000F354C"/>
    <w:rsid w:val="000F534A"/>
    <w:rsid w:val="00105E41"/>
    <w:rsid w:val="00106D1A"/>
    <w:rsid w:val="001113ED"/>
    <w:rsid w:val="001120BD"/>
    <w:rsid w:val="001207BF"/>
    <w:rsid w:val="0012411D"/>
    <w:rsid w:val="001313A2"/>
    <w:rsid w:val="0014312F"/>
    <w:rsid w:val="00151384"/>
    <w:rsid w:val="00176F62"/>
    <w:rsid w:val="00184C36"/>
    <w:rsid w:val="00184CA8"/>
    <w:rsid w:val="0018642C"/>
    <w:rsid w:val="001928B5"/>
    <w:rsid w:val="0019636B"/>
    <w:rsid w:val="001A565B"/>
    <w:rsid w:val="001A6481"/>
    <w:rsid w:val="001B3D6B"/>
    <w:rsid w:val="001C31E4"/>
    <w:rsid w:val="001C58AB"/>
    <w:rsid w:val="001D4D0B"/>
    <w:rsid w:val="001E767E"/>
    <w:rsid w:val="001F4B32"/>
    <w:rsid w:val="001F5B92"/>
    <w:rsid w:val="001F60FB"/>
    <w:rsid w:val="00211E50"/>
    <w:rsid w:val="00213A29"/>
    <w:rsid w:val="002148D6"/>
    <w:rsid w:val="002231B4"/>
    <w:rsid w:val="00227ABB"/>
    <w:rsid w:val="00235800"/>
    <w:rsid w:val="002406E5"/>
    <w:rsid w:val="002457A2"/>
    <w:rsid w:val="0025045E"/>
    <w:rsid w:val="00260C8E"/>
    <w:rsid w:val="00264E60"/>
    <w:rsid w:val="00272BBC"/>
    <w:rsid w:val="002808DD"/>
    <w:rsid w:val="0028308E"/>
    <w:rsid w:val="002918BA"/>
    <w:rsid w:val="002A4262"/>
    <w:rsid w:val="002A4DD5"/>
    <w:rsid w:val="002A58ED"/>
    <w:rsid w:val="002D0864"/>
    <w:rsid w:val="002D2C79"/>
    <w:rsid w:val="002D3CB9"/>
    <w:rsid w:val="002D58E5"/>
    <w:rsid w:val="002D64EC"/>
    <w:rsid w:val="002E000B"/>
    <w:rsid w:val="002E0FB3"/>
    <w:rsid w:val="002E2336"/>
    <w:rsid w:val="00314D3D"/>
    <w:rsid w:val="003306B8"/>
    <w:rsid w:val="003315FE"/>
    <w:rsid w:val="0033392D"/>
    <w:rsid w:val="00340686"/>
    <w:rsid w:val="003429A6"/>
    <w:rsid w:val="00350CF2"/>
    <w:rsid w:val="00355724"/>
    <w:rsid w:val="003639D9"/>
    <w:rsid w:val="0037090B"/>
    <w:rsid w:val="00395232"/>
    <w:rsid w:val="003A3984"/>
    <w:rsid w:val="003A3B33"/>
    <w:rsid w:val="003A71AD"/>
    <w:rsid w:val="003B06E6"/>
    <w:rsid w:val="003B18B1"/>
    <w:rsid w:val="003B2A0C"/>
    <w:rsid w:val="003C0D87"/>
    <w:rsid w:val="003C127E"/>
    <w:rsid w:val="003D1BC9"/>
    <w:rsid w:val="003D1DD6"/>
    <w:rsid w:val="003D54BB"/>
    <w:rsid w:val="003D5636"/>
    <w:rsid w:val="003D6DD6"/>
    <w:rsid w:val="003F1D56"/>
    <w:rsid w:val="0040009D"/>
    <w:rsid w:val="004002B6"/>
    <w:rsid w:val="00406369"/>
    <w:rsid w:val="00416CB9"/>
    <w:rsid w:val="00426696"/>
    <w:rsid w:val="004356C7"/>
    <w:rsid w:val="004574A9"/>
    <w:rsid w:val="00460E25"/>
    <w:rsid w:val="00473AAB"/>
    <w:rsid w:val="004838CB"/>
    <w:rsid w:val="0048618B"/>
    <w:rsid w:val="004B2FED"/>
    <w:rsid w:val="004B60D6"/>
    <w:rsid w:val="004B642F"/>
    <w:rsid w:val="004C50DA"/>
    <w:rsid w:val="004D2CF8"/>
    <w:rsid w:val="004D3D2A"/>
    <w:rsid w:val="004D48EC"/>
    <w:rsid w:val="004E1615"/>
    <w:rsid w:val="004E6024"/>
    <w:rsid w:val="004E6D0C"/>
    <w:rsid w:val="004F1529"/>
    <w:rsid w:val="004F4902"/>
    <w:rsid w:val="004F6986"/>
    <w:rsid w:val="00510613"/>
    <w:rsid w:val="00525E1F"/>
    <w:rsid w:val="00526D5A"/>
    <w:rsid w:val="00533F91"/>
    <w:rsid w:val="005340C8"/>
    <w:rsid w:val="00537027"/>
    <w:rsid w:val="00537E4B"/>
    <w:rsid w:val="00557C52"/>
    <w:rsid w:val="00563C3A"/>
    <w:rsid w:val="005653EB"/>
    <w:rsid w:val="00572126"/>
    <w:rsid w:val="00573ECF"/>
    <w:rsid w:val="00576379"/>
    <w:rsid w:val="00581074"/>
    <w:rsid w:val="005931FE"/>
    <w:rsid w:val="00595312"/>
    <w:rsid w:val="005C3BC6"/>
    <w:rsid w:val="005C5975"/>
    <w:rsid w:val="005C5DE9"/>
    <w:rsid w:val="005D4E2D"/>
    <w:rsid w:val="005E1F2E"/>
    <w:rsid w:val="005E553A"/>
    <w:rsid w:val="005F53E7"/>
    <w:rsid w:val="00603090"/>
    <w:rsid w:val="006044BC"/>
    <w:rsid w:val="006077B8"/>
    <w:rsid w:val="00610B75"/>
    <w:rsid w:val="006155E5"/>
    <w:rsid w:val="00621A7A"/>
    <w:rsid w:val="00624791"/>
    <w:rsid w:val="00651B64"/>
    <w:rsid w:val="00661002"/>
    <w:rsid w:val="006739DA"/>
    <w:rsid w:val="0069200D"/>
    <w:rsid w:val="00693381"/>
    <w:rsid w:val="006A063F"/>
    <w:rsid w:val="006B7E53"/>
    <w:rsid w:val="006C34D8"/>
    <w:rsid w:val="006C6064"/>
    <w:rsid w:val="006D18D9"/>
    <w:rsid w:val="006D7CDA"/>
    <w:rsid w:val="006E10B9"/>
    <w:rsid w:val="006F37C0"/>
    <w:rsid w:val="006F3A01"/>
    <w:rsid w:val="00707630"/>
    <w:rsid w:val="007117EB"/>
    <w:rsid w:val="00712378"/>
    <w:rsid w:val="00712A58"/>
    <w:rsid w:val="00714A26"/>
    <w:rsid w:val="00716AE6"/>
    <w:rsid w:val="0072156E"/>
    <w:rsid w:val="0072504B"/>
    <w:rsid w:val="00732EED"/>
    <w:rsid w:val="00744E65"/>
    <w:rsid w:val="00751E03"/>
    <w:rsid w:val="007547C8"/>
    <w:rsid w:val="00760666"/>
    <w:rsid w:val="007627D6"/>
    <w:rsid w:val="00765BFF"/>
    <w:rsid w:val="007736BA"/>
    <w:rsid w:val="00781143"/>
    <w:rsid w:val="00784787"/>
    <w:rsid w:val="00785D20"/>
    <w:rsid w:val="007879AD"/>
    <w:rsid w:val="007978C0"/>
    <w:rsid w:val="007A2E3F"/>
    <w:rsid w:val="007A6A8D"/>
    <w:rsid w:val="007B0628"/>
    <w:rsid w:val="007C1AF4"/>
    <w:rsid w:val="007D430C"/>
    <w:rsid w:val="007E6564"/>
    <w:rsid w:val="00826DD0"/>
    <w:rsid w:val="00827E06"/>
    <w:rsid w:val="00836895"/>
    <w:rsid w:val="00836D70"/>
    <w:rsid w:val="00861714"/>
    <w:rsid w:val="00861B7D"/>
    <w:rsid w:val="00862E0C"/>
    <w:rsid w:val="0086552A"/>
    <w:rsid w:val="0086639B"/>
    <w:rsid w:val="00872821"/>
    <w:rsid w:val="00875F69"/>
    <w:rsid w:val="008774CD"/>
    <w:rsid w:val="00881077"/>
    <w:rsid w:val="0088361B"/>
    <w:rsid w:val="0088395C"/>
    <w:rsid w:val="008839E2"/>
    <w:rsid w:val="00885E31"/>
    <w:rsid w:val="00891428"/>
    <w:rsid w:val="008978F2"/>
    <w:rsid w:val="008B5FEF"/>
    <w:rsid w:val="008C1B3D"/>
    <w:rsid w:val="008C7BBE"/>
    <w:rsid w:val="008D2B96"/>
    <w:rsid w:val="008D7257"/>
    <w:rsid w:val="008E03C5"/>
    <w:rsid w:val="008E1EAA"/>
    <w:rsid w:val="008E2BAD"/>
    <w:rsid w:val="008F0D2F"/>
    <w:rsid w:val="008F1FE4"/>
    <w:rsid w:val="00913DE9"/>
    <w:rsid w:val="0092105E"/>
    <w:rsid w:val="009326A7"/>
    <w:rsid w:val="009406F2"/>
    <w:rsid w:val="00943EB6"/>
    <w:rsid w:val="0096125F"/>
    <w:rsid w:val="00961805"/>
    <w:rsid w:val="009648F7"/>
    <w:rsid w:val="00970753"/>
    <w:rsid w:val="00982A61"/>
    <w:rsid w:val="00985DD1"/>
    <w:rsid w:val="00992EE2"/>
    <w:rsid w:val="00996DE3"/>
    <w:rsid w:val="00997256"/>
    <w:rsid w:val="009B7F42"/>
    <w:rsid w:val="009C044D"/>
    <w:rsid w:val="009D3A91"/>
    <w:rsid w:val="009D7969"/>
    <w:rsid w:val="009F67CD"/>
    <w:rsid w:val="00A026E1"/>
    <w:rsid w:val="00A032EF"/>
    <w:rsid w:val="00A1622A"/>
    <w:rsid w:val="00A2019F"/>
    <w:rsid w:val="00A2557D"/>
    <w:rsid w:val="00A26F30"/>
    <w:rsid w:val="00A31DC1"/>
    <w:rsid w:val="00A613EE"/>
    <w:rsid w:val="00A61786"/>
    <w:rsid w:val="00A65F35"/>
    <w:rsid w:val="00A6644E"/>
    <w:rsid w:val="00A67F8C"/>
    <w:rsid w:val="00A70487"/>
    <w:rsid w:val="00A72930"/>
    <w:rsid w:val="00A86208"/>
    <w:rsid w:val="00A97288"/>
    <w:rsid w:val="00AA23DA"/>
    <w:rsid w:val="00AA3F45"/>
    <w:rsid w:val="00AA7791"/>
    <w:rsid w:val="00AA78FA"/>
    <w:rsid w:val="00AD4980"/>
    <w:rsid w:val="00AE0DC0"/>
    <w:rsid w:val="00AE4BC6"/>
    <w:rsid w:val="00AE748A"/>
    <w:rsid w:val="00AF5AEE"/>
    <w:rsid w:val="00B00188"/>
    <w:rsid w:val="00B036A0"/>
    <w:rsid w:val="00B14886"/>
    <w:rsid w:val="00B22996"/>
    <w:rsid w:val="00B2544C"/>
    <w:rsid w:val="00B301E1"/>
    <w:rsid w:val="00B336B4"/>
    <w:rsid w:val="00B35ADC"/>
    <w:rsid w:val="00B41797"/>
    <w:rsid w:val="00B43170"/>
    <w:rsid w:val="00B454AD"/>
    <w:rsid w:val="00B50177"/>
    <w:rsid w:val="00B57B25"/>
    <w:rsid w:val="00B602A5"/>
    <w:rsid w:val="00B6680D"/>
    <w:rsid w:val="00B705D1"/>
    <w:rsid w:val="00B816BD"/>
    <w:rsid w:val="00B90B17"/>
    <w:rsid w:val="00BA275E"/>
    <w:rsid w:val="00BA3C31"/>
    <w:rsid w:val="00BB7F0B"/>
    <w:rsid w:val="00BE62A0"/>
    <w:rsid w:val="00C01CCE"/>
    <w:rsid w:val="00C14E69"/>
    <w:rsid w:val="00C2091D"/>
    <w:rsid w:val="00C21C7E"/>
    <w:rsid w:val="00C23DDC"/>
    <w:rsid w:val="00C34C73"/>
    <w:rsid w:val="00C51DD5"/>
    <w:rsid w:val="00C63536"/>
    <w:rsid w:val="00C73056"/>
    <w:rsid w:val="00C807F2"/>
    <w:rsid w:val="00C87A41"/>
    <w:rsid w:val="00CA2D7B"/>
    <w:rsid w:val="00CA4C01"/>
    <w:rsid w:val="00CA7024"/>
    <w:rsid w:val="00CA7184"/>
    <w:rsid w:val="00CB4196"/>
    <w:rsid w:val="00CD1CF8"/>
    <w:rsid w:val="00CD645F"/>
    <w:rsid w:val="00CE1695"/>
    <w:rsid w:val="00CE4938"/>
    <w:rsid w:val="00CE4BCD"/>
    <w:rsid w:val="00CF0B20"/>
    <w:rsid w:val="00D1371A"/>
    <w:rsid w:val="00D1382C"/>
    <w:rsid w:val="00D20FA1"/>
    <w:rsid w:val="00D22866"/>
    <w:rsid w:val="00D4575B"/>
    <w:rsid w:val="00D4606E"/>
    <w:rsid w:val="00D467FD"/>
    <w:rsid w:val="00D607FB"/>
    <w:rsid w:val="00D70458"/>
    <w:rsid w:val="00D710F0"/>
    <w:rsid w:val="00D91CC6"/>
    <w:rsid w:val="00DA02D3"/>
    <w:rsid w:val="00DA6401"/>
    <w:rsid w:val="00DA7A36"/>
    <w:rsid w:val="00DB2037"/>
    <w:rsid w:val="00DB23D2"/>
    <w:rsid w:val="00DB529B"/>
    <w:rsid w:val="00DB6F3F"/>
    <w:rsid w:val="00DC60F3"/>
    <w:rsid w:val="00DC6420"/>
    <w:rsid w:val="00DD3F5F"/>
    <w:rsid w:val="00DD77BC"/>
    <w:rsid w:val="00DE63EC"/>
    <w:rsid w:val="00DE655C"/>
    <w:rsid w:val="00E04057"/>
    <w:rsid w:val="00E046A4"/>
    <w:rsid w:val="00E05C86"/>
    <w:rsid w:val="00E154F5"/>
    <w:rsid w:val="00E265C6"/>
    <w:rsid w:val="00E347D9"/>
    <w:rsid w:val="00E46B2E"/>
    <w:rsid w:val="00E47B26"/>
    <w:rsid w:val="00E53F7A"/>
    <w:rsid w:val="00E55D2C"/>
    <w:rsid w:val="00E72EAB"/>
    <w:rsid w:val="00E80AB0"/>
    <w:rsid w:val="00E94A12"/>
    <w:rsid w:val="00E94F85"/>
    <w:rsid w:val="00EA2EEC"/>
    <w:rsid w:val="00EB6517"/>
    <w:rsid w:val="00EC6FC5"/>
    <w:rsid w:val="00ED4ED8"/>
    <w:rsid w:val="00EE53C4"/>
    <w:rsid w:val="00EE638D"/>
    <w:rsid w:val="00EF58CE"/>
    <w:rsid w:val="00F10917"/>
    <w:rsid w:val="00F34C58"/>
    <w:rsid w:val="00F353A3"/>
    <w:rsid w:val="00F45A49"/>
    <w:rsid w:val="00F52107"/>
    <w:rsid w:val="00F54692"/>
    <w:rsid w:val="00F677D2"/>
    <w:rsid w:val="00F73B62"/>
    <w:rsid w:val="00F73DBD"/>
    <w:rsid w:val="00F742E1"/>
    <w:rsid w:val="00F74B42"/>
    <w:rsid w:val="00F80466"/>
    <w:rsid w:val="00F82961"/>
    <w:rsid w:val="00F849CE"/>
    <w:rsid w:val="00F87706"/>
    <w:rsid w:val="00F877C3"/>
    <w:rsid w:val="00F87EFB"/>
    <w:rsid w:val="00F930CE"/>
    <w:rsid w:val="00F96847"/>
    <w:rsid w:val="00FA592F"/>
    <w:rsid w:val="00FA61BE"/>
    <w:rsid w:val="00FB1C1A"/>
    <w:rsid w:val="00FB545C"/>
    <w:rsid w:val="00FB5689"/>
    <w:rsid w:val="00FB7DFA"/>
    <w:rsid w:val="00FC053C"/>
    <w:rsid w:val="00FC262A"/>
    <w:rsid w:val="00FC54A3"/>
    <w:rsid w:val="00FC5DC9"/>
    <w:rsid w:val="00FC76AE"/>
    <w:rsid w:val="00FD1875"/>
    <w:rsid w:val="00FF2C73"/>
    <w:rsid w:val="00FF3F96"/>
    <w:rsid w:val="00FF5193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02F60"/>
  <w15:docId w15:val="{C2E6A350-8807-4121-A997-4A2D704F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49"/>
    <w:pPr>
      <w:jc w:val="left"/>
    </w:pPr>
    <w:rPr>
      <w:rFonts w:ascii="Times New Roman" w:hAnsi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/Figure Heading,En tête 1,List Paragraph1,Citation List,Bullets1,Resume Title,Graphic,Table of contents numbered"/>
    <w:basedOn w:val="Normal"/>
    <w:link w:val="ListParagraphChar"/>
    <w:qFormat/>
    <w:rsid w:val="00F45A49"/>
    <w:pPr>
      <w:ind w:left="720"/>
    </w:pPr>
    <w:rPr>
      <w:rFonts w:cs="Times New Roman"/>
    </w:rPr>
  </w:style>
  <w:style w:type="paragraph" w:styleId="NoSpacing">
    <w:name w:val="No Spacing"/>
    <w:link w:val="NoSpacingChar"/>
    <w:uiPriority w:val="1"/>
    <w:qFormat/>
    <w:rsid w:val="00F45A49"/>
    <w:pPr>
      <w:jc w:val="left"/>
    </w:pPr>
    <w:rPr>
      <w:rFonts w:ascii="Times New Roman" w:hAnsi="Times New Roman"/>
      <w:sz w:val="24"/>
      <w:szCs w:val="24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5A49"/>
    <w:rPr>
      <w:rFonts w:ascii="Times New Roman" w:hAnsi="Times New Roman"/>
      <w:sz w:val="24"/>
      <w:szCs w:val="24"/>
      <w:lang w:eastAsia="en-AU"/>
    </w:rPr>
  </w:style>
  <w:style w:type="paragraph" w:styleId="Title">
    <w:name w:val="Title"/>
    <w:basedOn w:val="Normal"/>
    <w:link w:val="TitleChar"/>
    <w:qFormat/>
    <w:rsid w:val="00F45A49"/>
    <w:pPr>
      <w:jc w:val="center"/>
    </w:pPr>
    <w:rPr>
      <w:rFonts w:eastAsia="Times New Roman" w:cs="Times New Roman"/>
      <w:b/>
      <w:sz w:val="20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F45A49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5A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A49"/>
    <w:rPr>
      <w:rFonts w:ascii="Times New Roman" w:hAnsi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E6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D0C"/>
    <w:rPr>
      <w:rFonts w:ascii="Times New Roman" w:hAnsi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A26F30"/>
    <w:rPr>
      <w:rFonts w:eastAsia="Times New Roman" w:cs="Times New Roman"/>
      <w:sz w:val="12"/>
      <w:szCs w:val="12"/>
    </w:rPr>
  </w:style>
  <w:style w:type="character" w:customStyle="1" w:styleId="ListParagraphChar">
    <w:name w:val="List Paragraph Char"/>
    <w:aliases w:val="Table/Figure Heading Char,En tête 1 Char,List Paragraph1 Char,Citation List Char,Bullets1 Char,Resume Title Char,Graphic Char,Table of contents numbered Char"/>
    <w:basedOn w:val="DefaultParagraphFont"/>
    <w:link w:val="ListParagraph"/>
    <w:rsid w:val="003A71AD"/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2F"/>
    <w:rPr>
      <w:rFonts w:ascii="Tahoma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87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9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9AD"/>
    <w:rPr>
      <w:rFonts w:ascii="Times New Roman" w:hAnsi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9AD"/>
    <w:rPr>
      <w:rFonts w:ascii="Times New Roman" w:hAnsi="Times New Roman"/>
      <w:b/>
      <w:bCs/>
      <w:sz w:val="20"/>
      <w:szCs w:val="20"/>
      <w:lang w:eastAsia="en-AU"/>
    </w:rPr>
  </w:style>
  <w:style w:type="character" w:customStyle="1" w:styleId="fontstyle01">
    <w:name w:val="fontstyle01"/>
    <w:basedOn w:val="DefaultParagraphFont"/>
    <w:rsid w:val="00184C3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6CB9"/>
    <w:rPr>
      <w:color w:val="0000FF" w:themeColor="hyperlink"/>
      <w:u w:val="single"/>
    </w:rPr>
  </w:style>
  <w:style w:type="paragraph" w:customStyle="1" w:styleId="rtejustify">
    <w:name w:val="rtejustify"/>
    <w:basedOn w:val="Normal"/>
    <w:rsid w:val="00DD3F5F"/>
    <w:pPr>
      <w:spacing w:before="100" w:beforeAutospacing="1" w:after="100" w:afterAutospacing="1"/>
    </w:pPr>
    <w:rPr>
      <w:rFonts w:eastAsia="Times New Roman" w:cs="Times New Roman"/>
      <w:lang w:val="pt-BR" w:eastAsia="pt-BR"/>
    </w:rPr>
  </w:style>
  <w:style w:type="paragraph" w:styleId="FootnoteText">
    <w:name w:val="footnote text"/>
    <w:basedOn w:val="Normal"/>
    <w:link w:val="FootnoteTextChar"/>
    <w:rsid w:val="0037090B"/>
    <w:rPr>
      <w:rFonts w:eastAsia="Times New Roman" w:cs="Times New Roman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37090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otnoteReference">
    <w:name w:val="footnote reference"/>
    <w:aliases w:val="SUPERS"/>
    <w:rsid w:val="0037090B"/>
    <w:rPr>
      <w:vertAlign w:val="superscript"/>
    </w:rPr>
  </w:style>
  <w:style w:type="character" w:styleId="Strong">
    <w:name w:val="Strong"/>
    <w:basedOn w:val="DefaultParagraphFont"/>
    <w:uiPriority w:val="22"/>
    <w:qFormat/>
    <w:rsid w:val="0037090B"/>
    <w:rPr>
      <w:b/>
      <w:bCs/>
    </w:rPr>
  </w:style>
  <w:style w:type="character" w:customStyle="1" w:styleId="e24kjd">
    <w:name w:val="e24kjd"/>
    <w:basedOn w:val="DefaultParagraphFont"/>
    <w:rsid w:val="0019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8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4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9418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66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7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35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19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05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3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5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8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93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03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1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52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2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63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20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962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459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28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51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76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03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76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2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62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66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56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31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91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85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929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27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22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81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33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57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72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39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64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4D28-19AD-4D99-AAD8-F81F9FAD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SPC/CPS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</dc:creator>
  <cp:lastModifiedBy>Solomone Fifita</cp:lastModifiedBy>
  <cp:revision>2</cp:revision>
  <cp:lastPrinted>2013-12-19T20:29:00Z</cp:lastPrinted>
  <dcterms:created xsi:type="dcterms:W3CDTF">2020-11-10T20:31:00Z</dcterms:created>
  <dcterms:modified xsi:type="dcterms:W3CDTF">2020-11-10T20:31:00Z</dcterms:modified>
</cp:coreProperties>
</file>