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14568" w14:textId="77777777" w:rsidR="0061767A" w:rsidRPr="00E653F5" w:rsidRDefault="00AC1634" w:rsidP="00F729E0">
      <w:pPr>
        <w:jc w:val="center"/>
        <w:rPr>
          <w:b/>
          <w:sz w:val="24"/>
          <w:lang w:eastAsia="ja-JP"/>
        </w:rPr>
      </w:pPr>
      <w:r w:rsidRPr="00E653F5">
        <w:rPr>
          <w:b/>
          <w:sz w:val="24"/>
          <w:lang w:eastAsia="ja-JP"/>
        </w:rPr>
        <w:t xml:space="preserve">AGENDA: </w:t>
      </w:r>
      <w:r w:rsidRPr="00E653F5">
        <w:rPr>
          <w:b/>
          <w:sz w:val="24"/>
          <w:lang w:eastAsia="ja-JP"/>
        </w:rPr>
        <w:br/>
        <w:t>ROUND TABLES ON CONCRETE LESSONS FROM PROJECT DEVELOPMENT</w:t>
      </w:r>
    </w:p>
    <w:p w14:paraId="07406580" w14:textId="0FC59261" w:rsidR="00F778C2" w:rsidRPr="00E653F5" w:rsidRDefault="00EA3073" w:rsidP="006C0303">
      <w:pPr>
        <w:spacing w:before="240"/>
        <w:jc w:val="center"/>
        <w:rPr>
          <w:b/>
          <w:sz w:val="24"/>
          <w:lang w:eastAsia="ja-JP"/>
        </w:rPr>
      </w:pPr>
      <w:r w:rsidRPr="00E653F5">
        <w:rPr>
          <w:b/>
          <w:sz w:val="24"/>
          <w:lang w:eastAsia="ja-JP"/>
        </w:rPr>
        <w:t xml:space="preserve">Capacity Building on </w:t>
      </w:r>
      <w:r w:rsidR="002A3D79" w:rsidRPr="00E653F5">
        <w:rPr>
          <w:b/>
          <w:sz w:val="24"/>
          <w:lang w:eastAsia="ja-JP"/>
        </w:rPr>
        <w:t>Design of Bankable</w:t>
      </w:r>
      <w:r w:rsidR="0091316E">
        <w:rPr>
          <w:b/>
          <w:sz w:val="24"/>
          <w:lang w:eastAsia="ja-JP"/>
        </w:rPr>
        <w:t xml:space="preserve"> </w:t>
      </w:r>
      <w:r w:rsidR="002A3D79" w:rsidRPr="00E653F5">
        <w:rPr>
          <w:b/>
          <w:sz w:val="24"/>
          <w:lang w:eastAsia="ja-JP"/>
        </w:rPr>
        <w:t xml:space="preserve"> </w:t>
      </w:r>
      <w:r w:rsidRPr="00E653F5">
        <w:rPr>
          <w:b/>
          <w:sz w:val="24"/>
          <w:lang w:eastAsia="ja-JP"/>
        </w:rPr>
        <w:br/>
      </w:r>
      <w:r w:rsidR="002A3D79" w:rsidRPr="00E653F5">
        <w:rPr>
          <w:b/>
          <w:sz w:val="24"/>
          <w:lang w:eastAsia="ja-JP"/>
        </w:rPr>
        <w:t xml:space="preserve">Power Purchase Agreements in </w:t>
      </w:r>
      <w:r w:rsidR="006C0303" w:rsidRPr="00E653F5">
        <w:rPr>
          <w:b/>
          <w:sz w:val="24"/>
          <w:lang w:eastAsia="ja-JP"/>
        </w:rPr>
        <w:t xml:space="preserve">Pacific </w:t>
      </w:r>
      <w:r w:rsidR="002A3D79" w:rsidRPr="00E653F5">
        <w:rPr>
          <w:b/>
          <w:sz w:val="24"/>
          <w:lang w:eastAsia="ja-JP"/>
        </w:rPr>
        <w:t>SIDS</w:t>
      </w:r>
    </w:p>
    <w:p w14:paraId="4C829440" w14:textId="77777777" w:rsidR="00F729E0" w:rsidRPr="00E653F5" w:rsidRDefault="00F729E0" w:rsidP="00AC1634">
      <w:pPr>
        <w:pBdr>
          <w:bottom w:val="single" w:sz="6" w:space="1" w:color="auto"/>
        </w:pBdr>
        <w:rPr>
          <w:b/>
          <w:sz w:val="24"/>
          <w:lang w:eastAsia="ja-JP"/>
        </w:rPr>
      </w:pPr>
    </w:p>
    <w:p w14:paraId="2C0F8D4E" w14:textId="77777777" w:rsidR="00757452" w:rsidRPr="00E653F5" w:rsidRDefault="00757452" w:rsidP="00757452">
      <w:r w:rsidRPr="00E653F5">
        <w:t xml:space="preserve">The </w:t>
      </w:r>
      <w:r w:rsidRPr="00E653F5">
        <w:rPr>
          <w:i/>
        </w:rPr>
        <w:t>Round Tables on Concrete Lessons from Project Development</w:t>
      </w:r>
      <w:r w:rsidRPr="00E653F5">
        <w:t xml:space="preserve"> will be held in November 25</w:t>
      </w:r>
      <w:r w:rsidRPr="00E653F5">
        <w:rPr>
          <w:vertAlign w:val="superscript"/>
        </w:rPr>
        <w:t>th</w:t>
      </w:r>
      <w:proofErr w:type="gramStart"/>
      <w:r w:rsidRPr="00E653F5">
        <w:t xml:space="preserve"> 2019</w:t>
      </w:r>
      <w:proofErr w:type="gramEnd"/>
      <w:r w:rsidRPr="00E653F5">
        <w:t>. They correspond to the first activity of the Capacity Building on Preparing Bankable Power Purchase Agreements (PPAs) for Renewable Energy Projects in Pacific SIDS, jointly organized by IRENA, the Pacific Power Association (PPA), the Pacific Community’s Pacific Center for Renewable Energy and Energy Efficiency (SPC’s PCREEE), and the International Finance Corporation (IFC).</w:t>
      </w:r>
    </w:p>
    <w:p w14:paraId="6BACBDED" w14:textId="77777777" w:rsidR="00757452" w:rsidRPr="00E653F5" w:rsidRDefault="00757452" w:rsidP="00757452"/>
    <w:p w14:paraId="5CFF3012" w14:textId="51000732" w:rsidR="00757452" w:rsidRPr="00E653F5" w:rsidRDefault="00757452" w:rsidP="00757452">
      <w:r w:rsidRPr="00E653F5">
        <w:t xml:space="preserve">This full-day activity consists of a round table with selected representatives from project developers, investors and lenders. </w:t>
      </w:r>
      <w:r w:rsidR="00846146" w:rsidRPr="00E653F5">
        <w:t>The roundtable will begin with a brief presentation of the main characteristics of each project (</w:t>
      </w:r>
      <w:r w:rsidR="00167AE5" w:rsidRPr="00E653F5">
        <w:t>10</w:t>
      </w:r>
      <w:r w:rsidR="00846146" w:rsidRPr="00E653F5">
        <w:t>-1</w:t>
      </w:r>
      <w:r w:rsidR="00167AE5" w:rsidRPr="00E653F5">
        <w:t>5</w:t>
      </w:r>
      <w:r w:rsidR="00846146" w:rsidRPr="00E653F5">
        <w:t xml:space="preserve"> mins), followed by a moderated stakeholder discussion</w:t>
      </w:r>
      <w:r w:rsidR="00167AE5" w:rsidRPr="00E653F5">
        <w:t xml:space="preserve"> (40-60 mins), </w:t>
      </w:r>
      <w:r w:rsidR="009352D2" w:rsidRPr="00E653F5">
        <w:t xml:space="preserve">and </w:t>
      </w:r>
      <w:r w:rsidR="00167AE5" w:rsidRPr="00E653F5">
        <w:t>wrap-up</w:t>
      </w:r>
      <w:r w:rsidR="009352D2" w:rsidRPr="00E653F5">
        <w:t xml:space="preserve"> remarks from representatives of e</w:t>
      </w:r>
      <w:r w:rsidR="00167AE5" w:rsidRPr="00E653F5">
        <w:t>ach project (5-10 mins)</w:t>
      </w:r>
      <w:r w:rsidR="00846146" w:rsidRPr="00E653F5">
        <w:t xml:space="preserve">. The moderated session </w:t>
      </w:r>
      <w:r w:rsidR="00167AE5" w:rsidRPr="00E653F5">
        <w:t>will</w:t>
      </w:r>
      <w:r w:rsidR="00846146" w:rsidRPr="00E653F5">
        <w:t xml:space="preserve"> be more focused on s</w:t>
      </w:r>
      <w:r w:rsidRPr="00E653F5">
        <w:t>takeholders</w:t>
      </w:r>
      <w:r w:rsidR="00846146" w:rsidRPr="00E653F5">
        <w:t>’</w:t>
      </w:r>
      <w:r w:rsidRPr="00E653F5">
        <w:t xml:space="preserve"> past experiences with the development of renewable generation projects in SIDS of the Pacific, highlighting positive aspects, opportunities for improvement and lessons learned. </w:t>
      </w:r>
    </w:p>
    <w:p w14:paraId="44E40FDC" w14:textId="77777777" w:rsidR="00757452" w:rsidRPr="00E653F5" w:rsidRDefault="00757452" w:rsidP="00757452"/>
    <w:p w14:paraId="7C414548" w14:textId="77777777" w:rsidR="00757452" w:rsidRPr="00E653F5" w:rsidRDefault="00757452" w:rsidP="00757452">
      <w:r w:rsidRPr="00E653F5">
        <w:t xml:space="preserve">Participants will be incentivized to include PPAs among the topics to be approached, but these contracts need not be the sole focus of the discussion. The </w:t>
      </w:r>
      <w:r w:rsidR="00846146" w:rsidRPr="00E653F5">
        <w:t>event</w:t>
      </w:r>
      <w:r w:rsidRPr="00E653F5">
        <w:t xml:space="preserve"> will only be attended and observed by the invited participants, representing regulators and utilities of Pacific SIDS, and mediators from the organizing partners.</w:t>
      </w:r>
    </w:p>
    <w:p w14:paraId="6F0BDD9B" w14:textId="77777777" w:rsidR="00757452" w:rsidRPr="00E653F5" w:rsidRDefault="00757452" w:rsidP="00757452"/>
    <w:tbl>
      <w:tblPr>
        <w:tblStyle w:val="TableGrid"/>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Look w:val="04A0" w:firstRow="1" w:lastRow="0" w:firstColumn="1" w:lastColumn="0" w:noHBand="0" w:noVBand="1"/>
      </w:tblPr>
      <w:tblGrid>
        <w:gridCol w:w="1255"/>
        <w:gridCol w:w="7830"/>
      </w:tblGrid>
      <w:tr w:rsidR="00757452" w:rsidRPr="00E653F5" w14:paraId="32D7143E" w14:textId="77777777" w:rsidTr="00757452">
        <w:trPr>
          <w:cantSplit/>
          <w:tblHeader/>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541664A" w14:textId="77777777" w:rsidR="00757452" w:rsidRPr="00E653F5" w:rsidRDefault="00757452">
            <w:pPr>
              <w:rPr>
                <w:b/>
              </w:rPr>
            </w:pPr>
            <w:r w:rsidRPr="00E653F5">
              <w:rPr>
                <w:b/>
              </w:rPr>
              <w:t>Time</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8FDFCC7" w14:textId="77777777" w:rsidR="00757452" w:rsidRPr="00E653F5" w:rsidRDefault="00757452">
            <w:pPr>
              <w:rPr>
                <w:b/>
              </w:rPr>
            </w:pPr>
            <w:r w:rsidRPr="00E653F5">
              <w:rPr>
                <w:b/>
              </w:rPr>
              <w:t>Item</w:t>
            </w:r>
          </w:p>
        </w:tc>
      </w:tr>
      <w:tr w:rsidR="00757452" w:rsidRPr="00E653F5" w14:paraId="17EBE519"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305FFA" w14:textId="77777777" w:rsidR="00757452" w:rsidRPr="00E653F5" w:rsidRDefault="00757452">
            <w:pPr>
              <w:spacing w:before="120"/>
            </w:pPr>
            <w:r w:rsidRPr="00E653F5">
              <w:t>08:30-09:00</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97F1" w14:textId="77777777" w:rsidR="00757452" w:rsidRPr="00E653F5" w:rsidRDefault="00757452">
            <w:pPr>
              <w:spacing w:before="120"/>
              <w:rPr>
                <w:b/>
              </w:rPr>
            </w:pPr>
            <w:r w:rsidRPr="00E653F5">
              <w:rPr>
                <w:b/>
              </w:rPr>
              <w:t>Registration</w:t>
            </w:r>
          </w:p>
          <w:p w14:paraId="2877D324" w14:textId="77777777" w:rsidR="00757452" w:rsidRPr="00E653F5" w:rsidRDefault="00757452">
            <w:pPr>
              <w:rPr>
                <w:b/>
              </w:rPr>
            </w:pPr>
          </w:p>
        </w:tc>
      </w:tr>
      <w:tr w:rsidR="00757452" w:rsidRPr="00E653F5" w14:paraId="7B112087"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C09B77" w14:textId="77777777" w:rsidR="00757452" w:rsidRPr="00E653F5" w:rsidRDefault="00757452">
            <w:r w:rsidRPr="00E653F5">
              <w:t>09:00-09:30</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190497" w14:textId="77777777" w:rsidR="00757452" w:rsidRPr="00E653F5" w:rsidRDefault="00757452">
            <w:pPr>
              <w:rPr>
                <w:b/>
              </w:rPr>
            </w:pPr>
            <w:r w:rsidRPr="00E653F5">
              <w:rPr>
                <w:b/>
              </w:rPr>
              <w:t>Welcoming remarks</w:t>
            </w:r>
          </w:p>
          <w:p w14:paraId="79D1DEF5" w14:textId="7C7E431C" w:rsidR="00560642" w:rsidRPr="00E653F5" w:rsidRDefault="00560642" w:rsidP="00560642">
            <w:pPr>
              <w:pStyle w:val="ListParagraph"/>
              <w:numPr>
                <w:ilvl w:val="0"/>
                <w:numId w:val="22"/>
              </w:numPr>
              <w:ind w:left="436"/>
            </w:pPr>
            <w:r w:rsidRPr="00E653F5">
              <w:t>International Renewable Energy Agency (IRENA)</w:t>
            </w:r>
          </w:p>
          <w:p w14:paraId="13ED8398" w14:textId="2CF2FF78" w:rsidR="00757452" w:rsidRPr="00E653F5" w:rsidRDefault="00757452" w:rsidP="00182BE6">
            <w:pPr>
              <w:pStyle w:val="ListParagraph"/>
              <w:numPr>
                <w:ilvl w:val="0"/>
                <w:numId w:val="22"/>
              </w:numPr>
              <w:ind w:left="436"/>
            </w:pPr>
            <w:r w:rsidRPr="00E653F5">
              <w:t>Fiji</w:t>
            </w:r>
            <w:r w:rsidR="00E81C87" w:rsidRPr="00E653F5">
              <w:t xml:space="preserve"> </w:t>
            </w:r>
            <w:r w:rsidR="005A11F2">
              <w:t>Ministry of Infrastructure and Transport (MIT</w:t>
            </w:r>
            <w:r w:rsidR="00E81C87" w:rsidRPr="00E653F5">
              <w:t>)</w:t>
            </w:r>
          </w:p>
          <w:p w14:paraId="19DE2A80" w14:textId="77777777" w:rsidR="00757452" w:rsidRPr="00E653F5" w:rsidRDefault="00757452" w:rsidP="008C0DF9">
            <w:pPr>
              <w:pStyle w:val="ListParagraph"/>
              <w:numPr>
                <w:ilvl w:val="0"/>
                <w:numId w:val="0"/>
              </w:numPr>
              <w:ind w:left="436"/>
            </w:pPr>
          </w:p>
        </w:tc>
      </w:tr>
      <w:tr w:rsidR="00757452" w:rsidRPr="00E653F5" w14:paraId="68E2248D"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19C571" w14:textId="77777777" w:rsidR="00757452" w:rsidRPr="00E653F5" w:rsidRDefault="00757452">
            <w:r w:rsidRPr="00E653F5">
              <w:t>09:30-10:</w:t>
            </w:r>
            <w:r w:rsidR="00C317E4" w:rsidRPr="00E653F5">
              <w:t>15</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6F32B6" w14:textId="1E31AB6B" w:rsidR="00DB695B" w:rsidRDefault="003D189B">
            <w:pPr>
              <w:rPr>
                <w:b/>
              </w:rPr>
            </w:pPr>
            <w:bookmarkStart w:id="0" w:name="_Hlk24367261"/>
            <w:r w:rsidRPr="003D189B">
              <w:rPr>
                <w:b/>
              </w:rPr>
              <w:t xml:space="preserve">Status and </w:t>
            </w:r>
            <w:r w:rsidR="008C2CDA">
              <w:rPr>
                <w:b/>
              </w:rPr>
              <w:t>r</w:t>
            </w:r>
            <w:r w:rsidRPr="003D189B">
              <w:rPr>
                <w:b/>
              </w:rPr>
              <w:t xml:space="preserve">ecent </w:t>
            </w:r>
            <w:r w:rsidR="008C2CDA">
              <w:rPr>
                <w:b/>
              </w:rPr>
              <w:t>p</w:t>
            </w:r>
            <w:r w:rsidRPr="003D189B">
              <w:rPr>
                <w:b/>
              </w:rPr>
              <w:t xml:space="preserve">rogress in </w:t>
            </w:r>
            <w:r w:rsidR="008C2CDA">
              <w:rPr>
                <w:b/>
              </w:rPr>
              <w:t>r</w:t>
            </w:r>
            <w:r w:rsidRPr="003D189B">
              <w:rPr>
                <w:b/>
              </w:rPr>
              <w:t xml:space="preserve">enewable </w:t>
            </w:r>
            <w:r w:rsidR="008C2CDA">
              <w:rPr>
                <w:b/>
              </w:rPr>
              <w:t>e</w:t>
            </w:r>
            <w:r w:rsidRPr="003D189B">
              <w:rPr>
                <w:b/>
              </w:rPr>
              <w:t>nergy in Pacific SIDS</w:t>
            </w:r>
          </w:p>
          <w:p w14:paraId="1C71D450" w14:textId="77777777" w:rsidR="003D189B" w:rsidRDefault="003D189B">
            <w:pPr>
              <w:rPr>
                <w:b/>
              </w:rPr>
            </w:pPr>
          </w:p>
          <w:p w14:paraId="06B85732" w14:textId="27F38FD8" w:rsidR="00757452" w:rsidRPr="00E653F5" w:rsidRDefault="00744185">
            <w:pPr>
              <w:rPr>
                <w:b/>
              </w:rPr>
            </w:pPr>
            <w:r w:rsidRPr="00744185">
              <w:rPr>
                <w:b/>
              </w:rPr>
              <w:t xml:space="preserve">Status of the </w:t>
            </w:r>
            <w:r w:rsidR="008C2CDA">
              <w:rPr>
                <w:b/>
              </w:rPr>
              <w:t>e</w:t>
            </w:r>
            <w:r w:rsidRPr="00744185">
              <w:rPr>
                <w:b/>
              </w:rPr>
              <w:t xml:space="preserve">nergy </w:t>
            </w:r>
            <w:r w:rsidR="008C2CDA">
              <w:rPr>
                <w:b/>
              </w:rPr>
              <w:t>t</w:t>
            </w:r>
            <w:r w:rsidRPr="00744185">
              <w:rPr>
                <w:b/>
              </w:rPr>
              <w:t xml:space="preserve">argets and </w:t>
            </w:r>
            <w:r w:rsidR="008C2CDA">
              <w:rPr>
                <w:b/>
              </w:rPr>
              <w:t>p</w:t>
            </w:r>
            <w:r w:rsidRPr="00744185">
              <w:rPr>
                <w:b/>
              </w:rPr>
              <w:t>rogress to date</w:t>
            </w:r>
            <w:r w:rsidR="00757452" w:rsidRPr="00E653F5">
              <w:rPr>
                <w:b/>
              </w:rPr>
              <w:t xml:space="preserve"> in Pacific SIDS</w:t>
            </w:r>
            <w:bookmarkEnd w:id="0"/>
          </w:p>
          <w:p w14:paraId="4E31D5C1" w14:textId="77D3C8FB" w:rsidR="00757452" w:rsidRPr="00534BF5" w:rsidRDefault="00534BF5" w:rsidP="00F459CE">
            <w:pPr>
              <w:pStyle w:val="ListParagraph"/>
              <w:numPr>
                <w:ilvl w:val="0"/>
                <w:numId w:val="22"/>
              </w:numPr>
              <w:ind w:left="436"/>
            </w:pPr>
            <w:r w:rsidRPr="00E653F5">
              <w:t>International Renewable Energy Agency (IRENA)</w:t>
            </w:r>
          </w:p>
        </w:tc>
      </w:tr>
      <w:tr w:rsidR="00534BF5" w:rsidRPr="00E653F5" w14:paraId="22726F46"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79AE00" w14:textId="51B043ED" w:rsidR="00534BF5" w:rsidRPr="00E653F5" w:rsidRDefault="00534BF5" w:rsidP="00DB695B">
            <w:pPr>
              <w:jc w:val="left"/>
            </w:pP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33F9DC" w14:textId="77777777" w:rsidR="00534BF5" w:rsidRPr="00534BF5" w:rsidRDefault="00534BF5">
            <w:pPr>
              <w:rPr>
                <w:b/>
                <w:i/>
              </w:rPr>
            </w:pPr>
            <w:r w:rsidRPr="002C37E9">
              <w:rPr>
                <w:b/>
                <w:i/>
              </w:rPr>
              <w:t>Titled to be confirmed by PPA</w:t>
            </w:r>
          </w:p>
          <w:p w14:paraId="55150520" w14:textId="54B20068" w:rsidR="00534BF5" w:rsidRPr="00534BF5" w:rsidRDefault="00534BF5" w:rsidP="00534BF5">
            <w:pPr>
              <w:pStyle w:val="ListParagraph"/>
              <w:numPr>
                <w:ilvl w:val="0"/>
                <w:numId w:val="22"/>
              </w:numPr>
              <w:ind w:left="423"/>
              <w:rPr>
                <w:b/>
              </w:rPr>
            </w:pPr>
            <w:r>
              <w:t>Pacific Power Association (PPA)</w:t>
            </w:r>
          </w:p>
        </w:tc>
      </w:tr>
      <w:tr w:rsidR="00744185" w:rsidRPr="00E653F5" w14:paraId="55BF4FEB"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50FC8" w14:textId="77777777" w:rsidR="00744185" w:rsidRPr="00E653F5" w:rsidRDefault="00744185"/>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436B8A" w14:textId="6E9ECE58" w:rsidR="00744185" w:rsidRDefault="00744185">
            <w:pPr>
              <w:rPr>
                <w:b/>
              </w:rPr>
            </w:pPr>
            <w:r w:rsidRPr="00744185">
              <w:rPr>
                <w:b/>
              </w:rPr>
              <w:t xml:space="preserve">Progress to </w:t>
            </w:r>
            <w:r w:rsidR="008C2CDA">
              <w:rPr>
                <w:b/>
              </w:rPr>
              <w:t>d</w:t>
            </w:r>
            <w:r w:rsidRPr="00744185">
              <w:rPr>
                <w:b/>
              </w:rPr>
              <w:t xml:space="preserve">ate and the </w:t>
            </w:r>
            <w:r w:rsidR="008C2CDA">
              <w:rPr>
                <w:b/>
              </w:rPr>
              <w:t>r</w:t>
            </w:r>
            <w:r w:rsidRPr="00744185">
              <w:rPr>
                <w:b/>
              </w:rPr>
              <w:t xml:space="preserve">ole of </w:t>
            </w:r>
            <w:r w:rsidR="008C2CDA">
              <w:rPr>
                <w:b/>
              </w:rPr>
              <w:t>p</w:t>
            </w:r>
            <w:r w:rsidRPr="00744185">
              <w:rPr>
                <w:b/>
              </w:rPr>
              <w:t xml:space="preserve">rivate </w:t>
            </w:r>
            <w:r w:rsidR="008C2CDA">
              <w:rPr>
                <w:b/>
              </w:rPr>
              <w:t>s</w:t>
            </w:r>
            <w:r w:rsidRPr="00744185">
              <w:rPr>
                <w:b/>
              </w:rPr>
              <w:t>ector</w:t>
            </w:r>
            <w:r>
              <w:rPr>
                <w:b/>
              </w:rPr>
              <w:t xml:space="preserve"> in Pacific SIDS</w:t>
            </w:r>
          </w:p>
          <w:p w14:paraId="34E8D574" w14:textId="3682A15D" w:rsidR="00744185" w:rsidRDefault="00F459CE" w:rsidP="00F459CE">
            <w:pPr>
              <w:pStyle w:val="ListParagraph"/>
              <w:numPr>
                <w:ilvl w:val="0"/>
                <w:numId w:val="24"/>
              </w:numPr>
              <w:ind w:left="425"/>
            </w:pPr>
            <w:r w:rsidRPr="00F459CE">
              <w:t>SPC’s Pacific Centre for Renewable Energy and Energy Efficiency (PCREEE)</w:t>
            </w:r>
          </w:p>
          <w:p w14:paraId="0BEB1CDF" w14:textId="3C0C0A02" w:rsidR="00F459CE" w:rsidRPr="00F459CE" w:rsidRDefault="00F459CE" w:rsidP="00F459CE">
            <w:pPr>
              <w:pStyle w:val="ListParagraph"/>
              <w:numPr>
                <w:ilvl w:val="0"/>
                <w:numId w:val="0"/>
              </w:numPr>
              <w:ind w:left="425"/>
            </w:pPr>
          </w:p>
        </w:tc>
      </w:tr>
      <w:tr w:rsidR="00757452" w:rsidRPr="00E653F5" w14:paraId="6C64D7E3"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A13473" w14:textId="77777777" w:rsidR="00757452" w:rsidRPr="00E653F5" w:rsidRDefault="00C317E4">
            <w:r w:rsidRPr="00E653F5">
              <w:t>10:15</w:t>
            </w:r>
            <w:r w:rsidR="00757452" w:rsidRPr="00E653F5">
              <w:t>-</w:t>
            </w:r>
            <w:r w:rsidRPr="00E653F5">
              <w:t>10</w:t>
            </w:r>
            <w:r w:rsidR="00757452" w:rsidRPr="00E653F5">
              <w:t>:</w:t>
            </w:r>
            <w:r w:rsidRPr="00E653F5">
              <w:t>30</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609F4" w14:textId="6CEE68B6" w:rsidR="00757452" w:rsidRPr="00421615" w:rsidRDefault="00182BE6">
            <w:pPr>
              <w:rPr>
                <w:b/>
              </w:rPr>
            </w:pPr>
            <w:bookmarkStart w:id="1" w:name="_Hlk24366975"/>
            <w:r w:rsidRPr="00421615">
              <w:rPr>
                <w:b/>
              </w:rPr>
              <w:t>Introduction to r</w:t>
            </w:r>
            <w:r w:rsidR="00C317E4" w:rsidRPr="00421615">
              <w:rPr>
                <w:b/>
              </w:rPr>
              <w:t>oundtable discussion</w:t>
            </w:r>
          </w:p>
          <w:bookmarkEnd w:id="1"/>
          <w:p w14:paraId="62235D82" w14:textId="20B914D3" w:rsidR="00757452" w:rsidRDefault="00757452" w:rsidP="00534BF5">
            <w:pPr>
              <w:pStyle w:val="ListParagraph"/>
              <w:numPr>
                <w:ilvl w:val="0"/>
                <w:numId w:val="22"/>
              </w:numPr>
              <w:ind w:left="436"/>
            </w:pPr>
            <w:r w:rsidRPr="00421615">
              <w:t>International Finance Corporation (IFC)</w:t>
            </w:r>
            <w:r w:rsidRPr="00421615">
              <w:tab/>
            </w:r>
            <w:r w:rsidRPr="00421615">
              <w:tab/>
              <w:t xml:space="preserve">               </w:t>
            </w:r>
          </w:p>
          <w:p w14:paraId="23075C18" w14:textId="506C3468" w:rsidR="00534BF5" w:rsidRPr="00421615" w:rsidRDefault="00534BF5" w:rsidP="00534BF5">
            <w:pPr>
              <w:pStyle w:val="ListParagraph"/>
              <w:numPr>
                <w:ilvl w:val="0"/>
                <w:numId w:val="0"/>
              </w:numPr>
              <w:ind w:left="436"/>
            </w:pPr>
          </w:p>
        </w:tc>
      </w:tr>
      <w:tr w:rsidR="00757452" w:rsidRPr="00E653F5" w14:paraId="405D4A4B"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BB1121" w14:textId="77777777" w:rsidR="00757452" w:rsidRPr="00E653F5" w:rsidRDefault="00C317E4">
            <w:r w:rsidRPr="00E653F5">
              <w:t>10</w:t>
            </w:r>
            <w:r w:rsidR="00757452" w:rsidRPr="00E653F5">
              <w:t>:</w:t>
            </w:r>
            <w:r w:rsidRPr="00E653F5">
              <w:t>30</w:t>
            </w:r>
            <w:r w:rsidR="00757452" w:rsidRPr="00E653F5">
              <w:t>-</w:t>
            </w:r>
            <w:r w:rsidRPr="00E653F5">
              <w:t>11</w:t>
            </w:r>
            <w:r w:rsidR="00757452" w:rsidRPr="00E653F5">
              <w:t>:</w:t>
            </w:r>
            <w:r w:rsidRPr="00E653F5">
              <w:t>0</w:t>
            </w:r>
            <w:r w:rsidR="00757452" w:rsidRPr="00E653F5">
              <w:t>0</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4EBCC" w14:textId="5DACFBC2" w:rsidR="00757452" w:rsidRPr="00421615" w:rsidRDefault="00757452">
            <w:pPr>
              <w:rPr>
                <w:b/>
              </w:rPr>
            </w:pPr>
            <w:r w:rsidRPr="00421615">
              <w:rPr>
                <w:b/>
              </w:rPr>
              <w:t xml:space="preserve">Group photo and </w:t>
            </w:r>
            <w:r w:rsidR="008C2CDA">
              <w:rPr>
                <w:b/>
              </w:rPr>
              <w:t>m</w:t>
            </w:r>
            <w:r w:rsidR="00DE2E7B">
              <w:rPr>
                <w:b/>
              </w:rPr>
              <w:t xml:space="preserve">orning </w:t>
            </w:r>
            <w:r w:rsidR="008C2CDA">
              <w:rPr>
                <w:b/>
              </w:rPr>
              <w:t>t</w:t>
            </w:r>
            <w:r w:rsidR="00DE2E7B">
              <w:rPr>
                <w:b/>
              </w:rPr>
              <w:t>ea</w:t>
            </w:r>
          </w:p>
          <w:p w14:paraId="6A8D0DF4" w14:textId="084905EC" w:rsidR="00E653F5" w:rsidRPr="00421615" w:rsidRDefault="00E653F5">
            <w:pPr>
              <w:rPr>
                <w:b/>
              </w:rPr>
            </w:pPr>
          </w:p>
        </w:tc>
      </w:tr>
      <w:tr w:rsidR="00757452" w:rsidRPr="00E653F5" w14:paraId="206BB3A3"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F7F45D" w14:textId="77777777" w:rsidR="00757452" w:rsidRPr="00E653F5" w:rsidRDefault="00C317E4">
            <w:r w:rsidRPr="00E653F5">
              <w:lastRenderedPageBreak/>
              <w:t>11</w:t>
            </w:r>
            <w:r w:rsidR="00757452" w:rsidRPr="00E653F5">
              <w:t>:</w:t>
            </w:r>
            <w:r w:rsidRPr="00E653F5">
              <w:t>0</w:t>
            </w:r>
            <w:r w:rsidR="00757452" w:rsidRPr="00E653F5">
              <w:t>0-</w:t>
            </w:r>
            <w:r w:rsidR="00E55FAB" w:rsidRPr="00E653F5">
              <w:t>1</w:t>
            </w:r>
            <w:r w:rsidRPr="00E653F5">
              <w:t>3</w:t>
            </w:r>
            <w:r w:rsidR="00E55FAB" w:rsidRPr="00E653F5">
              <w:t>:</w:t>
            </w:r>
            <w:r w:rsidRPr="00E653F5">
              <w:t>0</w:t>
            </w:r>
            <w:r w:rsidR="00E55FAB" w:rsidRPr="00E653F5">
              <w:t>0</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667AD0" w14:textId="7ACC30B2" w:rsidR="00757452" w:rsidRPr="00421615" w:rsidRDefault="00757452">
            <w:pPr>
              <w:rPr>
                <w:b/>
              </w:rPr>
            </w:pPr>
            <w:r w:rsidRPr="00421615">
              <w:rPr>
                <w:b/>
              </w:rPr>
              <w:t>Round Table: Lessons learned from</w:t>
            </w:r>
            <w:r w:rsidR="00E55FAB" w:rsidRPr="00421615">
              <w:rPr>
                <w:b/>
              </w:rPr>
              <w:t xml:space="preserve"> </w:t>
            </w:r>
            <w:r w:rsidR="008C2CDA">
              <w:rPr>
                <w:b/>
              </w:rPr>
              <w:t>p</w:t>
            </w:r>
            <w:r w:rsidR="00E55FAB" w:rsidRPr="00421615">
              <w:rPr>
                <w:b/>
              </w:rPr>
              <w:t xml:space="preserve">rojects </w:t>
            </w:r>
            <w:r w:rsidR="008C2CDA">
              <w:rPr>
                <w:b/>
              </w:rPr>
              <w:t>d</w:t>
            </w:r>
            <w:r w:rsidR="00E55FAB" w:rsidRPr="00421615">
              <w:rPr>
                <w:b/>
              </w:rPr>
              <w:t>evelopment</w:t>
            </w:r>
          </w:p>
          <w:p w14:paraId="0A824E0A" w14:textId="4C63336D" w:rsidR="00757452" w:rsidRPr="00FF0D9B" w:rsidRDefault="00757452" w:rsidP="00757452">
            <w:pPr>
              <w:pStyle w:val="ListParagraph"/>
              <w:numPr>
                <w:ilvl w:val="0"/>
                <w:numId w:val="22"/>
              </w:numPr>
              <w:ind w:left="436"/>
              <w:rPr>
                <w:lang w:val="pt-BR"/>
              </w:rPr>
            </w:pPr>
            <w:r w:rsidRPr="00421615">
              <w:rPr>
                <w:b/>
                <w:lang w:val="pt-BR"/>
              </w:rPr>
              <w:t>Moderator:</w:t>
            </w:r>
            <w:r w:rsidRPr="00421615">
              <w:rPr>
                <w:lang w:val="pt-BR"/>
              </w:rPr>
              <w:t xml:space="preserve"> </w:t>
            </w:r>
            <w:r w:rsidRPr="00BD3A5A">
              <w:rPr>
                <w:lang w:val="pt-BR"/>
              </w:rPr>
              <w:tab/>
            </w:r>
            <w:r w:rsidR="00FF0D9B" w:rsidRPr="00BD3A5A">
              <w:rPr>
                <w:lang w:val="pt-BR"/>
              </w:rPr>
              <w:t>Rafael De Sá Ferreira (IRENA)</w:t>
            </w:r>
            <w:r w:rsidR="00744185" w:rsidRPr="00BD3A5A">
              <w:rPr>
                <w:lang w:val="pt-BR"/>
              </w:rPr>
              <w:t xml:space="preserve"> </w:t>
            </w:r>
            <w:r w:rsidR="00182BE6" w:rsidRPr="00BD3A5A">
              <w:rPr>
                <w:lang w:val="pt-BR"/>
              </w:rPr>
              <w:t xml:space="preserve">and </w:t>
            </w:r>
            <w:r w:rsidR="00040D2E" w:rsidRPr="002C37E9">
              <w:rPr>
                <w:lang w:val="pt-BR"/>
              </w:rPr>
              <w:t>(</w:t>
            </w:r>
            <w:r w:rsidR="00182BE6" w:rsidRPr="002C37E9">
              <w:rPr>
                <w:i/>
                <w:lang w:val="pt-BR"/>
              </w:rPr>
              <w:t>IFC</w:t>
            </w:r>
            <w:r w:rsidR="00040D2E" w:rsidRPr="002C37E9">
              <w:rPr>
                <w:i/>
                <w:lang w:val="pt-BR"/>
              </w:rPr>
              <w:t xml:space="preserve"> to provide name</w:t>
            </w:r>
            <w:r w:rsidR="00040D2E" w:rsidRPr="002C37E9">
              <w:rPr>
                <w:lang w:val="pt-BR"/>
              </w:rPr>
              <w:t>)</w:t>
            </w:r>
          </w:p>
          <w:p w14:paraId="10F03E25" w14:textId="77777777" w:rsidR="00FF0D9B" w:rsidRPr="00421615" w:rsidRDefault="00FF0D9B" w:rsidP="00FF0D9B">
            <w:pPr>
              <w:pStyle w:val="ListParagraph"/>
              <w:numPr>
                <w:ilvl w:val="0"/>
                <w:numId w:val="0"/>
              </w:numPr>
              <w:ind w:left="436"/>
              <w:rPr>
                <w:lang w:val="pt-BR"/>
              </w:rPr>
            </w:pPr>
          </w:p>
          <w:p w14:paraId="562F183C" w14:textId="055DEF94" w:rsidR="00BE5969" w:rsidRPr="00900742" w:rsidRDefault="008C2CDA" w:rsidP="00900742">
            <w:pPr>
              <w:pStyle w:val="ListParagraph"/>
              <w:numPr>
                <w:ilvl w:val="0"/>
                <w:numId w:val="22"/>
              </w:numPr>
              <w:ind w:left="429"/>
              <w:jc w:val="left"/>
            </w:pPr>
            <w:r w:rsidRPr="00900742">
              <w:rPr>
                <w:b/>
              </w:rPr>
              <w:t>Panellists</w:t>
            </w:r>
            <w:r w:rsidR="00757452" w:rsidRPr="00900742">
              <w:rPr>
                <w:b/>
              </w:rPr>
              <w:t xml:space="preserve">: </w:t>
            </w:r>
            <w:r w:rsidR="00757452" w:rsidRPr="00900742">
              <w:tab/>
            </w:r>
            <w:r w:rsidR="00757452" w:rsidRPr="00900742">
              <w:tab/>
            </w:r>
            <w:proofErr w:type="spellStart"/>
            <w:r w:rsidR="00900742" w:rsidRPr="00D318C7">
              <w:rPr>
                <w:b/>
              </w:rPr>
              <w:t>Sunergise</w:t>
            </w:r>
            <w:proofErr w:type="spellEnd"/>
            <w:r w:rsidR="00900742" w:rsidRPr="00D318C7">
              <w:rPr>
                <w:b/>
              </w:rPr>
              <w:t xml:space="preserve"> N</w:t>
            </w:r>
            <w:r w:rsidR="006B25C0">
              <w:rPr>
                <w:b/>
              </w:rPr>
              <w:t>ew Zealand</w:t>
            </w:r>
            <w:r w:rsidR="00900742" w:rsidRPr="00D318C7">
              <w:rPr>
                <w:b/>
              </w:rPr>
              <w:t xml:space="preserve"> Limited (Solar</w:t>
            </w:r>
            <w:r w:rsidR="003D189B">
              <w:rPr>
                <w:b/>
              </w:rPr>
              <w:t xml:space="preserve"> PV)</w:t>
            </w:r>
            <w:r w:rsidR="000A24F8">
              <w:rPr>
                <w:b/>
              </w:rPr>
              <w:t>,</w:t>
            </w:r>
            <w:r w:rsidR="003D189B">
              <w:rPr>
                <w:b/>
              </w:rPr>
              <w:t xml:space="preserve"> To</w:t>
            </w:r>
            <w:r w:rsidR="000A24F8">
              <w:rPr>
                <w:b/>
              </w:rPr>
              <w:t>ng</w:t>
            </w:r>
            <w:r w:rsidR="003D189B">
              <w:rPr>
                <w:b/>
              </w:rPr>
              <w:t>a</w:t>
            </w:r>
            <w:r w:rsidR="00BD3A5A" w:rsidRPr="00D318C7">
              <w:rPr>
                <w:b/>
              </w:rPr>
              <w:br/>
            </w:r>
            <w:r w:rsidR="00BD3A5A" w:rsidRPr="00900742">
              <w:tab/>
            </w:r>
            <w:r w:rsidR="00BD3A5A" w:rsidRPr="00900742">
              <w:tab/>
            </w:r>
            <w:r w:rsidR="00BD3A5A" w:rsidRPr="00900742">
              <w:tab/>
            </w:r>
            <w:proofErr w:type="spellStart"/>
            <w:r w:rsidR="00BE5969" w:rsidRPr="00900742">
              <w:t>Sunergise</w:t>
            </w:r>
            <w:proofErr w:type="spellEnd"/>
            <w:r w:rsidR="00822A96">
              <w:t xml:space="preserve"> International Limited</w:t>
            </w:r>
            <w:r w:rsidR="00744185" w:rsidRPr="00900742">
              <w:t xml:space="preserve"> (</w:t>
            </w:r>
            <w:r w:rsidR="00BD3A5A" w:rsidRPr="00900742">
              <w:t>Ajay</w:t>
            </w:r>
            <w:r w:rsidR="00534BF5" w:rsidRPr="00900742">
              <w:t xml:space="preserve"> </w:t>
            </w:r>
            <w:proofErr w:type="spellStart"/>
            <w:r w:rsidR="00534BF5" w:rsidRPr="00900742">
              <w:t>Raniga</w:t>
            </w:r>
            <w:proofErr w:type="spellEnd"/>
            <w:r w:rsidR="00744185" w:rsidRPr="00900742">
              <w:t>)</w:t>
            </w:r>
          </w:p>
          <w:p w14:paraId="3BB24247" w14:textId="2D140ED6" w:rsidR="0041067B" w:rsidRPr="00900742" w:rsidRDefault="00BE5969" w:rsidP="008B053D">
            <w:pPr>
              <w:pStyle w:val="ListParagraph"/>
              <w:numPr>
                <w:ilvl w:val="0"/>
                <w:numId w:val="0"/>
              </w:numPr>
              <w:ind w:left="436"/>
            </w:pPr>
            <w:r w:rsidRPr="00900742">
              <w:tab/>
            </w:r>
            <w:r w:rsidRPr="00900742">
              <w:tab/>
            </w:r>
            <w:r w:rsidR="00FF0D9B" w:rsidRPr="00900742">
              <w:tab/>
              <w:t>Asian Development Bank (</w:t>
            </w:r>
            <w:r w:rsidR="00BD3A5A" w:rsidRPr="00900742">
              <w:t>Alix Burrell</w:t>
            </w:r>
            <w:r w:rsidR="00FF0D9B" w:rsidRPr="00900742">
              <w:t>)</w:t>
            </w:r>
            <w:r w:rsidR="00757452" w:rsidRPr="00900742">
              <w:tab/>
            </w:r>
            <w:r w:rsidR="00757452" w:rsidRPr="00900742">
              <w:tab/>
            </w:r>
            <w:r w:rsidR="00757452" w:rsidRPr="00900742">
              <w:tab/>
            </w:r>
            <w:r w:rsidR="008B053D" w:rsidRPr="00900742">
              <w:t xml:space="preserve"> </w:t>
            </w:r>
          </w:p>
          <w:p w14:paraId="5F1CACCD" w14:textId="77777777" w:rsidR="00744185" w:rsidRPr="00900742" w:rsidRDefault="00182BE6" w:rsidP="0041067B">
            <w:pPr>
              <w:pStyle w:val="ListParagraph"/>
              <w:numPr>
                <w:ilvl w:val="0"/>
                <w:numId w:val="0"/>
              </w:numPr>
              <w:ind w:left="436"/>
            </w:pPr>
            <w:r w:rsidRPr="00900742">
              <w:tab/>
            </w:r>
            <w:r w:rsidRPr="00900742">
              <w:tab/>
            </w:r>
            <w:r w:rsidRPr="00900742">
              <w:tab/>
            </w:r>
          </w:p>
          <w:p w14:paraId="6C7E942B" w14:textId="4134103C" w:rsidR="00BD3A5A" w:rsidRPr="00D318C7" w:rsidRDefault="00744185" w:rsidP="0041067B">
            <w:pPr>
              <w:pStyle w:val="ListParagraph"/>
              <w:numPr>
                <w:ilvl w:val="0"/>
                <w:numId w:val="0"/>
              </w:numPr>
              <w:ind w:left="436"/>
              <w:rPr>
                <w:b/>
              </w:rPr>
            </w:pPr>
            <w:r w:rsidRPr="00900742">
              <w:tab/>
            </w:r>
            <w:r w:rsidRPr="00900742">
              <w:tab/>
            </w:r>
            <w:r w:rsidRPr="00900742">
              <w:tab/>
            </w:r>
            <w:r w:rsidR="00900742" w:rsidRPr="00D318C7">
              <w:rPr>
                <w:b/>
              </w:rPr>
              <w:t>Oil Search Project (Biomass &amp;</w:t>
            </w:r>
            <w:r w:rsidR="003D189B">
              <w:rPr>
                <w:b/>
              </w:rPr>
              <w:t xml:space="preserve"> </w:t>
            </w:r>
            <w:r w:rsidR="00900742" w:rsidRPr="00D318C7">
              <w:rPr>
                <w:b/>
              </w:rPr>
              <w:t>Solar</w:t>
            </w:r>
            <w:r w:rsidR="003D189B">
              <w:rPr>
                <w:b/>
              </w:rPr>
              <w:t xml:space="preserve"> PV</w:t>
            </w:r>
            <w:r w:rsidR="00900742" w:rsidRPr="00D318C7">
              <w:rPr>
                <w:b/>
              </w:rPr>
              <w:t>)</w:t>
            </w:r>
            <w:r w:rsidR="006B25C0">
              <w:rPr>
                <w:b/>
              </w:rPr>
              <w:t>,</w:t>
            </w:r>
            <w:r w:rsidR="006B25C0">
              <w:rPr>
                <w:b/>
              </w:rPr>
              <w:tab/>
            </w:r>
            <w:r w:rsidR="006B25C0" w:rsidRPr="006B25C0">
              <w:rPr>
                <w:b/>
              </w:rPr>
              <w:t>Papua New Guinea</w:t>
            </w:r>
          </w:p>
          <w:p w14:paraId="4CF36D9E" w14:textId="7EBF4047" w:rsidR="00FF0D9B" w:rsidRPr="00900742" w:rsidRDefault="00BD3A5A" w:rsidP="0041067B">
            <w:pPr>
              <w:pStyle w:val="ListParagraph"/>
              <w:numPr>
                <w:ilvl w:val="0"/>
                <w:numId w:val="0"/>
              </w:numPr>
              <w:ind w:left="436"/>
            </w:pPr>
            <w:r w:rsidRPr="00900742">
              <w:tab/>
            </w:r>
            <w:r w:rsidRPr="00900742">
              <w:tab/>
            </w:r>
            <w:r w:rsidRPr="00900742">
              <w:tab/>
            </w:r>
            <w:r w:rsidR="00744185" w:rsidRPr="00900742">
              <w:t>Markham Valley Biomass Limited</w:t>
            </w:r>
            <w:r w:rsidR="0041067B" w:rsidRPr="00900742">
              <w:tab/>
            </w:r>
            <w:r w:rsidRPr="00900742">
              <w:t>(Michael Henson)</w:t>
            </w:r>
          </w:p>
          <w:p w14:paraId="65B0997C" w14:textId="31CDC219" w:rsidR="0041067B" w:rsidRPr="00900742" w:rsidRDefault="00FF0D9B" w:rsidP="00900742">
            <w:pPr>
              <w:pStyle w:val="ListParagraph"/>
              <w:numPr>
                <w:ilvl w:val="0"/>
                <w:numId w:val="0"/>
              </w:numPr>
              <w:ind w:left="436"/>
            </w:pPr>
            <w:r w:rsidRPr="00900742">
              <w:tab/>
            </w:r>
            <w:r w:rsidRPr="00900742">
              <w:tab/>
            </w:r>
            <w:r w:rsidRPr="00900742">
              <w:tab/>
              <w:t>International Finance Corporation (</w:t>
            </w:r>
            <w:r w:rsidR="00900742" w:rsidRPr="00900742">
              <w:t>Alice Thuillier)</w:t>
            </w:r>
          </w:p>
          <w:p w14:paraId="03EBFAB4" w14:textId="6FDA36FA" w:rsidR="0041067B" w:rsidRPr="00900742" w:rsidRDefault="00182BE6" w:rsidP="00744185">
            <w:pPr>
              <w:pStyle w:val="ListParagraph"/>
              <w:numPr>
                <w:ilvl w:val="0"/>
                <w:numId w:val="0"/>
              </w:numPr>
              <w:ind w:left="436"/>
            </w:pPr>
            <w:r w:rsidRPr="00900742">
              <w:tab/>
            </w:r>
            <w:r w:rsidRPr="00900742">
              <w:tab/>
            </w:r>
            <w:r w:rsidRPr="00900742">
              <w:tab/>
            </w:r>
          </w:p>
          <w:p w14:paraId="23E5A392" w14:textId="7DFD577B" w:rsidR="00900742" w:rsidRPr="00D318C7" w:rsidRDefault="00900742" w:rsidP="0041067B">
            <w:pPr>
              <w:pStyle w:val="ListParagraph"/>
              <w:numPr>
                <w:ilvl w:val="0"/>
                <w:numId w:val="0"/>
              </w:numPr>
              <w:ind w:left="436"/>
              <w:rPr>
                <w:b/>
              </w:rPr>
            </w:pPr>
            <w:r w:rsidRPr="00900742">
              <w:tab/>
            </w:r>
            <w:r w:rsidRPr="00900742">
              <w:tab/>
            </w:r>
            <w:r w:rsidRPr="00900742">
              <w:tab/>
            </w:r>
            <w:proofErr w:type="spellStart"/>
            <w:r w:rsidRPr="00D318C7">
              <w:rPr>
                <w:b/>
              </w:rPr>
              <w:t>Akuo</w:t>
            </w:r>
            <w:proofErr w:type="spellEnd"/>
            <w:r w:rsidRPr="00D318C7">
              <w:rPr>
                <w:b/>
              </w:rPr>
              <w:t xml:space="preserve"> Energy (</w:t>
            </w:r>
            <w:r w:rsidR="003D189B">
              <w:rPr>
                <w:b/>
              </w:rPr>
              <w:t>S</w:t>
            </w:r>
            <w:r w:rsidRPr="00D318C7">
              <w:rPr>
                <w:b/>
              </w:rPr>
              <w:t>olar PV</w:t>
            </w:r>
            <w:r w:rsidR="002C37E9">
              <w:rPr>
                <w:b/>
              </w:rPr>
              <w:t>)</w:t>
            </w:r>
            <w:r w:rsidR="006B25C0">
              <w:rPr>
                <w:b/>
              </w:rPr>
              <w:t>, New Caledonia</w:t>
            </w:r>
            <w:r w:rsidR="00744185" w:rsidRPr="00D318C7">
              <w:rPr>
                <w:b/>
              </w:rPr>
              <w:tab/>
            </w:r>
          </w:p>
          <w:p w14:paraId="06040A85" w14:textId="3EC4A87F" w:rsidR="0041067B" w:rsidRPr="00421615" w:rsidRDefault="00900742" w:rsidP="0041067B">
            <w:pPr>
              <w:pStyle w:val="ListParagraph"/>
              <w:numPr>
                <w:ilvl w:val="0"/>
                <w:numId w:val="0"/>
              </w:numPr>
              <w:ind w:left="436"/>
            </w:pPr>
            <w:r>
              <w:tab/>
            </w:r>
            <w:r>
              <w:tab/>
            </w:r>
            <w:r>
              <w:tab/>
            </w:r>
            <w:proofErr w:type="spellStart"/>
            <w:r w:rsidR="00744185" w:rsidRPr="00744185">
              <w:t>Akuo</w:t>
            </w:r>
            <w:proofErr w:type="spellEnd"/>
            <w:r w:rsidR="00744185" w:rsidRPr="00744185">
              <w:t xml:space="preserve"> Energy Asia-Pacific</w:t>
            </w:r>
            <w:r>
              <w:t xml:space="preserve"> (</w:t>
            </w:r>
            <w:r w:rsidRPr="00744185">
              <w:t xml:space="preserve">Marion </w:t>
            </w:r>
            <w:proofErr w:type="spellStart"/>
            <w:r w:rsidRPr="00744185">
              <w:t>Duquesnoy</w:t>
            </w:r>
            <w:proofErr w:type="spellEnd"/>
            <w:r>
              <w:t>)</w:t>
            </w:r>
          </w:p>
          <w:p w14:paraId="5DF8C9AB" w14:textId="77777777" w:rsidR="00744185" w:rsidRDefault="00182BE6">
            <w:pPr>
              <w:pStyle w:val="ListParagraph"/>
              <w:numPr>
                <w:ilvl w:val="0"/>
                <w:numId w:val="0"/>
              </w:numPr>
              <w:ind w:left="436"/>
            </w:pPr>
            <w:r w:rsidRPr="00421615">
              <w:tab/>
            </w:r>
            <w:r w:rsidRPr="00421615">
              <w:tab/>
            </w:r>
            <w:r w:rsidRPr="00421615">
              <w:tab/>
            </w:r>
          </w:p>
          <w:p w14:paraId="59555BFA" w14:textId="57CBA5D1" w:rsidR="005059C9" w:rsidRPr="00D318C7" w:rsidRDefault="00744185">
            <w:pPr>
              <w:pStyle w:val="ListParagraph"/>
              <w:numPr>
                <w:ilvl w:val="0"/>
                <w:numId w:val="0"/>
              </w:numPr>
              <w:ind w:left="436"/>
              <w:rPr>
                <w:b/>
              </w:rPr>
            </w:pPr>
            <w:r>
              <w:tab/>
            </w:r>
            <w:r>
              <w:tab/>
            </w:r>
            <w:r>
              <w:tab/>
            </w:r>
            <w:r w:rsidR="00900742" w:rsidRPr="00D318C7">
              <w:rPr>
                <w:b/>
              </w:rPr>
              <w:t>Sustainable Energy Financing Project (SEFP)</w:t>
            </w:r>
            <w:r w:rsidR="006B25C0">
              <w:rPr>
                <w:b/>
              </w:rPr>
              <w:t>, Fiji</w:t>
            </w:r>
          </w:p>
          <w:p w14:paraId="1C68F7AF" w14:textId="21BA6EB0" w:rsidR="00744185" w:rsidRDefault="00E55FAB">
            <w:pPr>
              <w:pStyle w:val="ListParagraph"/>
              <w:numPr>
                <w:ilvl w:val="0"/>
                <w:numId w:val="0"/>
              </w:numPr>
              <w:ind w:left="436"/>
            </w:pPr>
            <w:r w:rsidRPr="00421615">
              <w:t xml:space="preserve"> </w:t>
            </w:r>
            <w:r w:rsidR="005059C9">
              <w:tab/>
            </w:r>
            <w:r w:rsidR="005059C9">
              <w:tab/>
            </w:r>
            <w:r w:rsidR="005059C9">
              <w:tab/>
            </w:r>
            <w:r w:rsidR="00D318C7" w:rsidRPr="00D318C7">
              <w:t>Ministry of Infrastructure &amp; Transport (</w:t>
            </w:r>
            <w:proofErr w:type="spellStart"/>
            <w:r w:rsidR="00D318C7" w:rsidRPr="00D318C7">
              <w:t>MoIT</w:t>
            </w:r>
            <w:proofErr w:type="spellEnd"/>
            <w:r w:rsidR="00D318C7" w:rsidRPr="00D318C7">
              <w:t>)</w:t>
            </w:r>
            <w:r w:rsidR="00D318C7">
              <w:t xml:space="preserve"> (</w:t>
            </w:r>
            <w:proofErr w:type="spellStart"/>
            <w:r w:rsidR="00D318C7" w:rsidRPr="00D318C7">
              <w:t>Vamarasi</w:t>
            </w:r>
            <w:proofErr w:type="spellEnd"/>
            <w:r w:rsidR="00D318C7" w:rsidRPr="00D318C7">
              <w:t xml:space="preserve"> </w:t>
            </w:r>
            <w:proofErr w:type="spellStart"/>
            <w:r w:rsidR="00D318C7" w:rsidRPr="00D318C7">
              <w:t>Kafoa</w:t>
            </w:r>
            <w:proofErr w:type="spellEnd"/>
            <w:r w:rsidR="00D318C7">
              <w:t>)</w:t>
            </w:r>
          </w:p>
          <w:p w14:paraId="1A6E9C37" w14:textId="28EBB6BC" w:rsidR="00FA61E7" w:rsidRPr="00421615" w:rsidRDefault="00744185">
            <w:pPr>
              <w:pStyle w:val="ListParagraph"/>
              <w:numPr>
                <w:ilvl w:val="0"/>
                <w:numId w:val="0"/>
              </w:numPr>
              <w:ind w:left="436"/>
            </w:pPr>
            <w:r>
              <w:tab/>
            </w:r>
            <w:r>
              <w:tab/>
            </w:r>
            <w:r>
              <w:tab/>
            </w:r>
            <w:r w:rsidR="00D318C7">
              <w:t>World Bank</w:t>
            </w:r>
            <w:r w:rsidR="005059C9">
              <w:t xml:space="preserve"> (TBC)</w:t>
            </w:r>
          </w:p>
        </w:tc>
      </w:tr>
      <w:tr w:rsidR="00757452" w:rsidRPr="00E653F5" w14:paraId="6FA2F371"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D73CE5" w14:textId="77777777" w:rsidR="00757452" w:rsidRPr="00E653F5" w:rsidRDefault="00757452">
            <w:r w:rsidRPr="00E653F5">
              <w:t>1</w:t>
            </w:r>
            <w:r w:rsidR="00FA61E7" w:rsidRPr="00E653F5">
              <w:t>3</w:t>
            </w:r>
            <w:r w:rsidRPr="00E653F5">
              <w:t>:</w:t>
            </w:r>
            <w:r w:rsidR="00FA61E7" w:rsidRPr="00E653F5">
              <w:t>0</w:t>
            </w:r>
            <w:r w:rsidR="00E55FAB" w:rsidRPr="00E653F5">
              <w:t>0</w:t>
            </w:r>
            <w:r w:rsidRPr="00E653F5">
              <w:t>-</w:t>
            </w:r>
            <w:r w:rsidR="00E55FAB" w:rsidRPr="00E653F5">
              <w:t>14</w:t>
            </w:r>
            <w:r w:rsidRPr="00E653F5">
              <w:t>:</w:t>
            </w:r>
            <w:r w:rsidR="00E55FAB" w:rsidRPr="00E653F5">
              <w:t>00</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7FE61" w14:textId="77777777" w:rsidR="00757452" w:rsidRPr="00E653F5" w:rsidRDefault="00757452">
            <w:pPr>
              <w:rPr>
                <w:b/>
              </w:rPr>
            </w:pPr>
            <w:r w:rsidRPr="00E653F5">
              <w:rPr>
                <w:b/>
              </w:rPr>
              <w:t>Lunch</w:t>
            </w:r>
          </w:p>
          <w:p w14:paraId="1EF672E8" w14:textId="77777777" w:rsidR="00757452" w:rsidRPr="00E653F5" w:rsidRDefault="00757452"/>
        </w:tc>
      </w:tr>
      <w:tr w:rsidR="00E34F6A" w:rsidRPr="00E653F5" w14:paraId="1574CF4E"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C191D5" w14:textId="1F3945D2" w:rsidR="00E34F6A" w:rsidRPr="00E653F5" w:rsidRDefault="00E34F6A" w:rsidP="00E34F6A">
            <w:r w:rsidRPr="00E653F5">
              <w:t>14:</w:t>
            </w:r>
            <w:r>
              <w:t>00</w:t>
            </w:r>
            <w:r w:rsidRPr="00E653F5">
              <w:t>-15:</w:t>
            </w:r>
            <w:r>
              <w:t>00</w:t>
            </w:r>
          </w:p>
          <w:p w14:paraId="596219A1" w14:textId="18985F2E" w:rsidR="00E34F6A" w:rsidRPr="00E653F5" w:rsidRDefault="00E34F6A" w:rsidP="00E34F6A"/>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52F60F" w14:textId="26E64055" w:rsidR="00E34F6A" w:rsidRDefault="00E34F6A" w:rsidP="00E34F6A">
            <w:pPr>
              <w:jc w:val="left"/>
              <w:rPr>
                <w:b/>
              </w:rPr>
            </w:pPr>
            <w:r>
              <w:rPr>
                <w:b/>
              </w:rPr>
              <w:t>IRENA support to project development and implementation:</w:t>
            </w:r>
            <w:r w:rsidR="005B3CFB">
              <w:rPr>
                <w:b/>
              </w:rPr>
              <w:t xml:space="preserve"> Open </w:t>
            </w:r>
            <w:r w:rsidR="008C2CDA">
              <w:rPr>
                <w:b/>
              </w:rPr>
              <w:t>s</w:t>
            </w:r>
            <w:r w:rsidR="005B3CFB">
              <w:rPr>
                <w:b/>
              </w:rPr>
              <w:t xml:space="preserve">olar </w:t>
            </w:r>
            <w:r w:rsidR="008C2CDA">
              <w:rPr>
                <w:b/>
              </w:rPr>
              <w:t>c</w:t>
            </w:r>
            <w:r w:rsidR="005B3CFB">
              <w:rPr>
                <w:b/>
              </w:rPr>
              <w:t xml:space="preserve">ontracts and </w:t>
            </w:r>
            <w:r w:rsidR="008C2CDA">
              <w:rPr>
                <w:b/>
              </w:rPr>
              <w:t>l</w:t>
            </w:r>
            <w:r w:rsidR="005B3CFB">
              <w:rPr>
                <w:b/>
              </w:rPr>
              <w:t>essons from IRENA-ADFD Facility</w:t>
            </w:r>
          </w:p>
          <w:p w14:paraId="5417D1C2" w14:textId="0C4159DE" w:rsidR="00744185" w:rsidRPr="00040D2E" w:rsidRDefault="00040D2E" w:rsidP="00744185">
            <w:pPr>
              <w:pStyle w:val="ListParagraph"/>
              <w:numPr>
                <w:ilvl w:val="0"/>
                <w:numId w:val="22"/>
              </w:numPr>
              <w:rPr>
                <w:b/>
              </w:rPr>
            </w:pPr>
            <w:r>
              <w:rPr>
                <w:bCs w:val="0"/>
              </w:rPr>
              <w:t>International Renewable Energy Agency (</w:t>
            </w:r>
            <w:r w:rsidR="00F264A1">
              <w:rPr>
                <w:bCs w:val="0"/>
              </w:rPr>
              <w:t>IRENA</w:t>
            </w:r>
            <w:r>
              <w:rPr>
                <w:bCs w:val="0"/>
              </w:rPr>
              <w:t>)</w:t>
            </w:r>
          </w:p>
          <w:p w14:paraId="42214448" w14:textId="322417F2" w:rsidR="00040D2E" w:rsidRPr="00040D2E" w:rsidRDefault="00040D2E" w:rsidP="00744185">
            <w:pPr>
              <w:pStyle w:val="ListParagraph"/>
              <w:numPr>
                <w:ilvl w:val="0"/>
                <w:numId w:val="22"/>
              </w:numPr>
            </w:pPr>
            <w:r w:rsidRPr="00040D2E">
              <w:t>Abu Dhabi Fund for Development</w:t>
            </w:r>
            <w:r>
              <w:t xml:space="preserve"> (ADFD) (TBC)</w:t>
            </w:r>
          </w:p>
          <w:p w14:paraId="386F008C" w14:textId="7D056C47" w:rsidR="00744185" w:rsidRPr="00744185" w:rsidRDefault="00744185" w:rsidP="00744185">
            <w:pPr>
              <w:pStyle w:val="ListParagraph"/>
              <w:numPr>
                <w:ilvl w:val="0"/>
                <w:numId w:val="0"/>
              </w:numPr>
              <w:ind w:left="720"/>
              <w:rPr>
                <w:b/>
              </w:rPr>
            </w:pPr>
          </w:p>
        </w:tc>
      </w:tr>
      <w:tr w:rsidR="00E34F6A" w:rsidRPr="00E653F5" w14:paraId="3836329B"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76E12" w14:textId="31DAA674" w:rsidR="00E34F6A" w:rsidRPr="00E653F5" w:rsidRDefault="00E34F6A" w:rsidP="00E34F6A">
            <w:r w:rsidRPr="00E653F5">
              <w:t>15:</w:t>
            </w:r>
            <w:r>
              <w:t>00</w:t>
            </w:r>
            <w:r w:rsidRPr="00E653F5">
              <w:t>-1</w:t>
            </w:r>
            <w:r>
              <w:t>6</w:t>
            </w:r>
            <w:r w:rsidRPr="00E653F5">
              <w:t>:</w:t>
            </w:r>
            <w:r>
              <w:t>00</w:t>
            </w:r>
          </w:p>
          <w:p w14:paraId="1C56EC4B" w14:textId="77777777" w:rsidR="00E34F6A" w:rsidRPr="00E653F5" w:rsidRDefault="00E34F6A" w:rsidP="00E34F6A"/>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6533F" w14:textId="4E7FEDA6" w:rsidR="00E34F6A" w:rsidRPr="00AD79F2" w:rsidRDefault="00E34F6A" w:rsidP="00E34F6A">
            <w:pPr>
              <w:jc w:val="left"/>
              <w:rPr>
                <w:b/>
              </w:rPr>
            </w:pPr>
            <w:bookmarkStart w:id="2" w:name="_Hlk23690606"/>
            <w:r w:rsidRPr="00421615">
              <w:rPr>
                <w:b/>
              </w:rPr>
              <w:t xml:space="preserve">De-risking </w:t>
            </w:r>
            <w:r w:rsidR="00A62203">
              <w:rPr>
                <w:b/>
              </w:rPr>
              <w:t xml:space="preserve">tools for </w:t>
            </w:r>
            <w:r w:rsidRPr="00421615">
              <w:rPr>
                <w:b/>
              </w:rPr>
              <w:t>renewable energy projects in the Pacific</w:t>
            </w:r>
            <w:bookmarkEnd w:id="2"/>
          </w:p>
          <w:p w14:paraId="3EF3F7BC" w14:textId="4DC487E2" w:rsidR="00744185" w:rsidRDefault="00D318C7" w:rsidP="00E34F6A">
            <w:pPr>
              <w:pStyle w:val="ListParagraph"/>
              <w:numPr>
                <w:ilvl w:val="0"/>
                <w:numId w:val="22"/>
              </w:numPr>
              <w:ind w:left="436"/>
            </w:pPr>
            <w:r w:rsidRPr="00421615">
              <w:t>International Finance Corporation (IFC)</w:t>
            </w:r>
            <w:r>
              <w:t xml:space="preserve"> </w:t>
            </w:r>
            <w:r w:rsidR="00F264A1">
              <w:t>(</w:t>
            </w:r>
            <w:r w:rsidR="00744185" w:rsidRPr="00744185">
              <w:t>Alice Thuillier</w:t>
            </w:r>
            <w:r w:rsidR="00F264A1">
              <w:t>)</w:t>
            </w:r>
          </w:p>
          <w:p w14:paraId="09DF5D02" w14:textId="311A586C" w:rsidR="00744185" w:rsidRDefault="00F264A1" w:rsidP="00E34F6A">
            <w:pPr>
              <w:pStyle w:val="ListParagraph"/>
              <w:numPr>
                <w:ilvl w:val="0"/>
                <w:numId w:val="22"/>
              </w:numPr>
              <w:ind w:left="436"/>
            </w:pPr>
            <w:r>
              <w:t>A</w:t>
            </w:r>
            <w:r w:rsidR="00D318C7">
              <w:t>sian Development Bank (A</w:t>
            </w:r>
            <w:r>
              <w:t>DB</w:t>
            </w:r>
            <w:r w:rsidR="00D318C7">
              <w:t>)</w:t>
            </w:r>
            <w:r>
              <w:t xml:space="preserve"> (</w:t>
            </w:r>
            <w:r w:rsidR="00744185" w:rsidRPr="00744185">
              <w:t>Alix Burrell</w:t>
            </w:r>
          </w:p>
          <w:p w14:paraId="52048641" w14:textId="7A1AFDE4" w:rsidR="00E34F6A" w:rsidRDefault="00E34F6A" w:rsidP="00E34F6A">
            <w:pPr>
              <w:pStyle w:val="ListParagraph"/>
              <w:numPr>
                <w:ilvl w:val="0"/>
                <w:numId w:val="22"/>
              </w:numPr>
              <w:ind w:left="436"/>
            </w:pPr>
            <w:r>
              <w:t>World Bank</w:t>
            </w:r>
            <w:r w:rsidR="008F5D81">
              <w:t xml:space="preserve"> (TBC)</w:t>
            </w:r>
          </w:p>
          <w:p w14:paraId="2E9F8175" w14:textId="77777777" w:rsidR="00E34F6A" w:rsidRPr="00E653F5" w:rsidRDefault="00E34F6A" w:rsidP="00E34F6A"/>
        </w:tc>
      </w:tr>
      <w:tr w:rsidR="00757452" w:rsidRPr="00E653F5" w14:paraId="47CBC66B"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04621" w14:textId="73230644" w:rsidR="00757452" w:rsidRPr="00E653F5" w:rsidRDefault="00757452">
            <w:r w:rsidRPr="00E653F5">
              <w:t>1</w:t>
            </w:r>
            <w:r w:rsidR="00AD79F2">
              <w:t>6</w:t>
            </w:r>
            <w:r w:rsidRPr="00E653F5">
              <w:t>:</w:t>
            </w:r>
            <w:r w:rsidR="00AD79F2">
              <w:t>00</w:t>
            </w:r>
            <w:r w:rsidRPr="00E653F5">
              <w:t>-1</w:t>
            </w:r>
            <w:r w:rsidR="00AD79F2">
              <w:t>6</w:t>
            </w:r>
            <w:r w:rsidRPr="00E653F5">
              <w:t>:</w:t>
            </w:r>
            <w:r w:rsidR="00AD79F2">
              <w:t>30</w:t>
            </w:r>
          </w:p>
          <w:p w14:paraId="46CF2BAA" w14:textId="77777777" w:rsidR="00757452" w:rsidRPr="00E653F5" w:rsidRDefault="00757452"/>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CB0422" w14:textId="04B245B2" w:rsidR="00757452" w:rsidRPr="00E653F5" w:rsidRDefault="00FF0D9B">
            <w:pPr>
              <w:jc w:val="left"/>
              <w:rPr>
                <w:b/>
              </w:rPr>
            </w:pPr>
            <w:r>
              <w:rPr>
                <w:b/>
              </w:rPr>
              <w:t xml:space="preserve">Afternoon </w:t>
            </w:r>
            <w:r w:rsidR="008C2CDA">
              <w:rPr>
                <w:b/>
              </w:rPr>
              <w:t>t</w:t>
            </w:r>
            <w:r>
              <w:rPr>
                <w:b/>
              </w:rPr>
              <w:t>ea</w:t>
            </w:r>
          </w:p>
          <w:p w14:paraId="4B6A4AFE" w14:textId="77777777" w:rsidR="00757452" w:rsidRPr="00E653F5" w:rsidRDefault="00757452" w:rsidP="00846146">
            <w:pPr>
              <w:ind w:left="1800" w:hanging="360"/>
            </w:pPr>
          </w:p>
        </w:tc>
      </w:tr>
      <w:tr w:rsidR="00E34F6A" w14:paraId="3E3667CC"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1620F" w14:textId="2700876B" w:rsidR="00E34F6A" w:rsidRPr="00E653F5" w:rsidRDefault="00E34F6A" w:rsidP="00E34F6A">
            <w:r w:rsidRPr="00E653F5">
              <w:t>1</w:t>
            </w:r>
            <w:r w:rsidR="00AD79F2">
              <w:t>6</w:t>
            </w:r>
            <w:r w:rsidRPr="00E653F5">
              <w:t>:</w:t>
            </w:r>
            <w:r w:rsidR="00AD79F2">
              <w:t>30</w:t>
            </w:r>
            <w:r w:rsidRPr="00E653F5">
              <w:t>-1</w:t>
            </w:r>
            <w:r w:rsidR="00AD79F2">
              <w:t>7</w:t>
            </w:r>
            <w:r w:rsidRPr="00E653F5">
              <w:t>:</w:t>
            </w:r>
            <w:r>
              <w:t>00</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2EB44D" w14:textId="08B2D76B" w:rsidR="00E34F6A" w:rsidRPr="00E653F5" w:rsidRDefault="00E34F6A" w:rsidP="00E34F6A">
            <w:pPr>
              <w:rPr>
                <w:b/>
              </w:rPr>
            </w:pPr>
            <w:r w:rsidRPr="00E653F5">
              <w:rPr>
                <w:b/>
              </w:rPr>
              <w:t xml:space="preserve">Summary of </w:t>
            </w:r>
            <w:r w:rsidR="008C2CDA">
              <w:rPr>
                <w:b/>
              </w:rPr>
              <w:t>l</w:t>
            </w:r>
            <w:r w:rsidRPr="00E653F5">
              <w:rPr>
                <w:b/>
              </w:rPr>
              <w:t xml:space="preserve">essons </w:t>
            </w:r>
            <w:r w:rsidR="008C2CDA">
              <w:rPr>
                <w:b/>
              </w:rPr>
              <w:t>l</w:t>
            </w:r>
            <w:r w:rsidRPr="00E653F5">
              <w:rPr>
                <w:b/>
              </w:rPr>
              <w:t xml:space="preserve">earned from the </w:t>
            </w:r>
            <w:r w:rsidR="008C2CDA">
              <w:rPr>
                <w:b/>
              </w:rPr>
              <w:t>r</w:t>
            </w:r>
            <w:r w:rsidRPr="00E653F5">
              <w:rPr>
                <w:b/>
              </w:rPr>
              <w:t>oundtable</w:t>
            </w:r>
            <w:r>
              <w:rPr>
                <w:b/>
              </w:rPr>
              <w:t>s</w:t>
            </w:r>
          </w:p>
          <w:p w14:paraId="0E2BB7CA" w14:textId="77777777" w:rsidR="00E34F6A" w:rsidRPr="00E653F5" w:rsidRDefault="00E34F6A" w:rsidP="00E34F6A">
            <w:pPr>
              <w:jc w:val="left"/>
              <w:rPr>
                <w:b/>
              </w:rPr>
            </w:pPr>
          </w:p>
        </w:tc>
      </w:tr>
      <w:tr w:rsidR="00FA61E7" w14:paraId="63A542DB" w14:textId="77777777" w:rsidTr="00757452">
        <w:trPr>
          <w:cantSplit/>
        </w:trPr>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1E6000" w14:textId="561F2809" w:rsidR="00FA61E7" w:rsidRPr="00E653F5" w:rsidRDefault="00FA61E7">
            <w:r w:rsidRPr="00E653F5">
              <w:t>1</w:t>
            </w:r>
            <w:r w:rsidR="00AD79F2">
              <w:t>7</w:t>
            </w:r>
            <w:r w:rsidRPr="00E653F5">
              <w:t>:</w:t>
            </w:r>
            <w:r w:rsidR="00AD79F2">
              <w:t>00</w:t>
            </w:r>
            <w:r w:rsidRPr="00E653F5">
              <w:t>-1</w:t>
            </w:r>
            <w:r w:rsidR="00AD79F2">
              <w:t>7</w:t>
            </w:r>
            <w:r w:rsidRPr="00E653F5">
              <w:t>:</w:t>
            </w:r>
            <w:r w:rsidR="00AD79F2">
              <w:t>15</w:t>
            </w:r>
          </w:p>
        </w:tc>
        <w:tc>
          <w:tcPr>
            <w:tcW w:w="7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5A4F0" w14:textId="00A94235" w:rsidR="00FA61E7" w:rsidRDefault="00FA61E7">
            <w:pPr>
              <w:jc w:val="left"/>
              <w:rPr>
                <w:b/>
              </w:rPr>
            </w:pPr>
            <w:r w:rsidRPr="00E653F5">
              <w:rPr>
                <w:b/>
              </w:rPr>
              <w:t xml:space="preserve">Closing </w:t>
            </w:r>
            <w:r w:rsidR="008C2CDA">
              <w:rPr>
                <w:b/>
              </w:rPr>
              <w:t>r</w:t>
            </w:r>
            <w:bookmarkStart w:id="3" w:name="_GoBack"/>
            <w:bookmarkEnd w:id="3"/>
            <w:r w:rsidRPr="00E653F5">
              <w:rPr>
                <w:b/>
              </w:rPr>
              <w:t>emarks</w:t>
            </w:r>
          </w:p>
        </w:tc>
      </w:tr>
    </w:tbl>
    <w:p w14:paraId="5602CA30" w14:textId="77777777" w:rsidR="00757452" w:rsidRDefault="00757452" w:rsidP="00757452"/>
    <w:p w14:paraId="44136C3A" w14:textId="77777777" w:rsidR="00AC1634" w:rsidRPr="00E345B4" w:rsidRDefault="00AC1634" w:rsidP="00757452"/>
    <w:sectPr w:rsidR="00AC1634" w:rsidRPr="00E345B4" w:rsidSect="008232C8">
      <w:headerReference w:type="even" r:id="rId8"/>
      <w:headerReference w:type="default" r:id="rId9"/>
      <w:footerReference w:type="default" r:id="rId10"/>
      <w:pgSz w:w="11907" w:h="16839" w:code="9"/>
      <w:pgMar w:top="1800" w:right="1440" w:bottom="1440" w:left="1440" w:header="144" w:footer="43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9ACE6" w14:textId="77777777" w:rsidR="00903D9E" w:rsidRDefault="00903D9E" w:rsidP="00F729E0">
      <w:r>
        <w:separator/>
      </w:r>
    </w:p>
  </w:endnote>
  <w:endnote w:type="continuationSeparator" w:id="0">
    <w:p w14:paraId="02B05AEF" w14:textId="77777777" w:rsidR="00903D9E" w:rsidRDefault="00903D9E" w:rsidP="00F72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652875"/>
      <w:docPartObj>
        <w:docPartGallery w:val="Page Numbers (Bottom of Page)"/>
        <w:docPartUnique/>
      </w:docPartObj>
    </w:sdtPr>
    <w:sdtEndPr>
      <w:rPr>
        <w:noProof/>
      </w:rPr>
    </w:sdtEndPr>
    <w:sdtContent>
      <w:p w14:paraId="3A23A667" w14:textId="08A70140" w:rsidR="00A241F3" w:rsidRDefault="00A241F3" w:rsidP="00F729E0">
        <w:pPr>
          <w:pStyle w:val="Footer"/>
        </w:pPr>
        <w:r>
          <w:fldChar w:fldCharType="begin"/>
        </w:r>
        <w:r>
          <w:instrText xml:space="preserve"> PAGE   \* MERGEFORMAT </w:instrText>
        </w:r>
        <w:r>
          <w:fldChar w:fldCharType="separate"/>
        </w:r>
        <w:r w:rsidR="009D3E0F">
          <w:rPr>
            <w:noProof/>
          </w:rPr>
          <w:t>2</w:t>
        </w:r>
        <w:r>
          <w:rPr>
            <w:noProof/>
          </w:rPr>
          <w:fldChar w:fldCharType="end"/>
        </w:r>
      </w:p>
    </w:sdtContent>
  </w:sdt>
  <w:p w14:paraId="04B39FA7" w14:textId="77777777" w:rsidR="00A241F3" w:rsidRPr="004134EC" w:rsidRDefault="00A241F3" w:rsidP="00F729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E7E1D" w14:textId="77777777" w:rsidR="00903D9E" w:rsidRDefault="00903D9E" w:rsidP="00F729E0">
      <w:r>
        <w:separator/>
      </w:r>
    </w:p>
  </w:footnote>
  <w:footnote w:type="continuationSeparator" w:id="0">
    <w:p w14:paraId="63DB50A0" w14:textId="77777777" w:rsidR="00903D9E" w:rsidRDefault="00903D9E" w:rsidP="00F72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CB11D" w14:textId="77777777" w:rsidR="00A241F3" w:rsidRDefault="00A241F3" w:rsidP="00F729E0">
    <w:pPr>
      <w:pStyle w:val="Header"/>
    </w:pPr>
    <w:r>
      <w:rPr>
        <w:noProof/>
        <w:lang w:val="en-US"/>
      </w:rPr>
      <w:drawing>
        <wp:inline distT="0" distB="0" distL="0" distR="0" wp14:anchorId="70A3D6AC" wp14:editId="586F72C7">
          <wp:extent cx="6105525" cy="152400"/>
          <wp:effectExtent l="19050" t="0" r="9525" b="0"/>
          <wp:docPr id="11" name="Picture 11" descr="adress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esszeile"/>
                  <pic:cNvPicPr>
                    <a:picLocks noChangeAspect="1" noChangeArrowheads="1"/>
                  </pic:cNvPicPr>
                </pic:nvPicPr>
                <pic:blipFill>
                  <a:blip r:embed="rId1"/>
                  <a:srcRect/>
                  <a:stretch>
                    <a:fillRect/>
                  </a:stretch>
                </pic:blipFill>
                <pic:spPr bwMode="auto">
                  <a:xfrm>
                    <a:off x="0" y="0"/>
                    <a:ext cx="6105525" cy="1524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D1C76" w14:textId="77777777" w:rsidR="00EB3800" w:rsidRPr="006E08F3" w:rsidRDefault="002521FD" w:rsidP="00F729E0">
    <w:pPr>
      <w:pStyle w:val="Header"/>
      <w:rPr>
        <w:color w:val="548DD4"/>
        <w:sz w:val="16"/>
      </w:rPr>
    </w:pPr>
    <w:r>
      <w:rPr>
        <w:noProof/>
        <w:color w:val="548DD4"/>
        <w:sz w:val="16"/>
        <w:lang w:val="en-US"/>
      </w:rPr>
      <w:drawing>
        <wp:anchor distT="0" distB="0" distL="114300" distR="114300" simplePos="0" relativeHeight="251656704" behindDoc="0" locked="0" layoutInCell="1" allowOverlap="1" wp14:anchorId="4693300F" wp14:editId="17A77B48">
          <wp:simplePos x="0" y="0"/>
          <wp:positionH relativeFrom="column">
            <wp:posOffset>-548640</wp:posOffset>
          </wp:positionH>
          <wp:positionV relativeFrom="paragraph">
            <wp:posOffset>222250</wp:posOffset>
          </wp:positionV>
          <wp:extent cx="1956435" cy="566420"/>
          <wp:effectExtent l="0" t="0" r="5715" b="5080"/>
          <wp:wrapThrough wrapText="bothSides">
            <wp:wrapPolygon edited="0">
              <wp:start x="0" y="0"/>
              <wp:lineTo x="0" y="21067"/>
              <wp:lineTo x="21453" y="21067"/>
              <wp:lineTo x="21453" y="0"/>
              <wp:lineTo x="0" y="0"/>
            </wp:wrapPolygon>
          </wp:wrapThrough>
          <wp:docPr id="12" name="Picture 12" descr="C:\Users\SolomoneF\AppData\Local\Microsoft\Windows\INetCache\Content.MSO\B5CEA6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oneF\AppData\Local\Microsoft\Windows\INetCache\Content.MSO\B5CEA6D6.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43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lang w:val="en-US"/>
      </w:rPr>
      <w:drawing>
        <wp:anchor distT="0" distB="0" distL="114300" distR="114300" simplePos="0" relativeHeight="251655680" behindDoc="0" locked="0" layoutInCell="1" allowOverlap="1" wp14:anchorId="0F3125BE" wp14:editId="6B81A06B">
          <wp:simplePos x="0" y="0"/>
          <wp:positionH relativeFrom="column">
            <wp:posOffset>1558290</wp:posOffset>
          </wp:positionH>
          <wp:positionV relativeFrom="paragraph">
            <wp:posOffset>130175</wp:posOffset>
          </wp:positionV>
          <wp:extent cx="769620" cy="715010"/>
          <wp:effectExtent l="0" t="0" r="0" b="8890"/>
          <wp:wrapThrough wrapText="bothSides">
            <wp:wrapPolygon edited="0">
              <wp:start x="0" y="0"/>
              <wp:lineTo x="0" y="21293"/>
              <wp:lineTo x="20851" y="21293"/>
              <wp:lineTo x="208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Resolution PPA logo - 260216 (2).tif"/>
                  <pic:cNvPicPr/>
                </pic:nvPicPr>
                <pic:blipFill>
                  <a:blip r:embed="rId2">
                    <a:extLst>
                      <a:ext uri="{28A0092B-C50C-407E-A947-70E740481C1C}">
                        <a14:useLocalDpi xmlns:a14="http://schemas.microsoft.com/office/drawing/2010/main" val="0"/>
                      </a:ext>
                    </a:extLst>
                  </a:blip>
                  <a:stretch>
                    <a:fillRect/>
                  </a:stretch>
                </pic:blipFill>
                <pic:spPr>
                  <a:xfrm>
                    <a:off x="0" y="0"/>
                    <a:ext cx="769620" cy="715010"/>
                  </a:xfrm>
                  <a:prstGeom prst="rect">
                    <a:avLst/>
                  </a:prstGeom>
                </pic:spPr>
              </pic:pic>
            </a:graphicData>
          </a:graphic>
          <wp14:sizeRelH relativeFrom="page">
            <wp14:pctWidth>0</wp14:pctWidth>
          </wp14:sizeRelH>
          <wp14:sizeRelV relativeFrom="page">
            <wp14:pctHeight>0</wp14:pctHeight>
          </wp14:sizeRelV>
        </wp:anchor>
      </w:drawing>
    </w:r>
    <w:r>
      <w:rPr>
        <w:noProof/>
        <w:color w:val="548DD4"/>
        <w:sz w:val="16"/>
        <w:lang w:val="en-US"/>
      </w:rPr>
      <w:drawing>
        <wp:anchor distT="0" distB="0" distL="114300" distR="114300" simplePos="0" relativeHeight="251658752" behindDoc="0" locked="0" layoutInCell="1" allowOverlap="1" wp14:anchorId="66F42420" wp14:editId="3F1AD82F">
          <wp:simplePos x="0" y="0"/>
          <wp:positionH relativeFrom="column">
            <wp:posOffset>4157511</wp:posOffset>
          </wp:positionH>
          <wp:positionV relativeFrom="paragraph">
            <wp:posOffset>196254</wp:posOffset>
          </wp:positionV>
          <wp:extent cx="2230902" cy="594360"/>
          <wp:effectExtent l="0" t="0" r="0" b="0"/>
          <wp:wrapThrough wrapText="bothSides">
            <wp:wrapPolygon edited="0">
              <wp:start x="0" y="0"/>
              <wp:lineTo x="0" y="20769"/>
              <wp:lineTo x="21397" y="20769"/>
              <wp:lineTo x="2139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C-480x385.jpg"/>
                  <pic:cNvPicPr/>
                </pic:nvPicPr>
                <pic:blipFill rotWithShape="1">
                  <a:blip r:embed="rId3">
                    <a:extLst>
                      <a:ext uri="{28A0092B-C50C-407E-A947-70E740481C1C}">
                        <a14:useLocalDpi xmlns:a14="http://schemas.microsoft.com/office/drawing/2010/main" val="0"/>
                      </a:ext>
                    </a:extLst>
                  </a:blip>
                  <a:srcRect t="34462" r="-15" b="32323"/>
                  <a:stretch/>
                </pic:blipFill>
                <pic:spPr bwMode="auto">
                  <a:xfrm>
                    <a:off x="0" y="0"/>
                    <a:ext cx="2230902"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6"/>
        <w:lang w:val="en-US"/>
      </w:rPr>
      <w:drawing>
        <wp:anchor distT="0" distB="0" distL="114300" distR="114300" simplePos="0" relativeHeight="251657728" behindDoc="0" locked="0" layoutInCell="1" allowOverlap="1" wp14:anchorId="03E466E2" wp14:editId="6C4B9D7A">
          <wp:simplePos x="0" y="0"/>
          <wp:positionH relativeFrom="column">
            <wp:posOffset>2486881</wp:posOffset>
          </wp:positionH>
          <wp:positionV relativeFrom="paragraph">
            <wp:posOffset>198818</wp:posOffset>
          </wp:positionV>
          <wp:extent cx="1463194" cy="594360"/>
          <wp:effectExtent l="0" t="0" r="3810" b="0"/>
          <wp:wrapThrough wrapText="bothSides">
            <wp:wrapPolygon edited="0">
              <wp:start x="0" y="0"/>
              <wp:lineTo x="0" y="20769"/>
              <wp:lineTo x="21375" y="20769"/>
              <wp:lineTo x="213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cific Community Logo.png"/>
                  <pic:cNvPicPr/>
                </pic:nvPicPr>
                <pic:blipFill>
                  <a:blip r:embed="rId4">
                    <a:extLst>
                      <a:ext uri="{28A0092B-C50C-407E-A947-70E740481C1C}">
                        <a14:useLocalDpi xmlns:a14="http://schemas.microsoft.com/office/drawing/2010/main" val="0"/>
                      </a:ext>
                    </a:extLst>
                  </a:blip>
                  <a:stretch>
                    <a:fillRect/>
                  </a:stretch>
                </pic:blipFill>
                <pic:spPr>
                  <a:xfrm>
                    <a:off x="0" y="0"/>
                    <a:ext cx="1463194" cy="594360"/>
                  </a:xfrm>
                  <a:prstGeom prst="rect">
                    <a:avLst/>
                  </a:prstGeom>
                </pic:spPr>
              </pic:pic>
            </a:graphicData>
          </a:graphic>
          <wp14:sizeRelH relativeFrom="page">
            <wp14:pctWidth>0</wp14:pctWidth>
          </wp14:sizeRelH>
          <wp14:sizeRelV relativeFrom="page">
            <wp14:pctHeight>0</wp14:pctHeight>
          </wp14:sizeRelV>
        </wp:anchor>
      </w:drawing>
    </w:r>
    <w:sdt>
      <w:sdtPr>
        <w:id w:val="-123626923"/>
        <w:docPartObj>
          <w:docPartGallery w:val="Watermarks"/>
          <w:docPartUnique/>
        </w:docPartObj>
      </w:sdtPr>
      <w:sdtEndPr/>
      <w:sdtContent>
        <w:r w:rsidR="00903D9E">
          <w:rPr>
            <w:noProof/>
          </w:rPr>
          <w:pict w14:anchorId="2BE54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tblGrid>
    <w:tr w:rsidR="008232C8" w14:paraId="742DD0C4" w14:textId="77777777" w:rsidTr="00616260">
      <w:tc>
        <w:tcPr>
          <w:tcW w:w="2676" w:type="dxa"/>
        </w:tcPr>
        <w:p w14:paraId="6FE9B767" w14:textId="77777777" w:rsidR="006D3305" w:rsidRDefault="006D3305" w:rsidP="00F729E0">
          <w:pPr>
            <w:pStyle w:val="Header"/>
            <w:rPr>
              <w:color w:val="548DD4"/>
              <w:sz w:val="16"/>
            </w:rPr>
          </w:pPr>
        </w:p>
      </w:tc>
    </w:tr>
  </w:tbl>
  <w:p w14:paraId="1CAEF434" w14:textId="77777777" w:rsidR="00A241F3" w:rsidRPr="00616260" w:rsidRDefault="00A241F3" w:rsidP="00616260">
    <w:pPr>
      <w:pStyle w:val="Header"/>
      <w:tabs>
        <w:tab w:val="clear" w:pos="4536"/>
        <w:tab w:val="clear" w:pos="9072"/>
        <w:tab w:val="left" w:pos="5564"/>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38C8"/>
    <w:multiLevelType w:val="hybridMultilevel"/>
    <w:tmpl w:val="7CE02E90"/>
    <w:lvl w:ilvl="0" w:tplc="FA948F8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835DD"/>
    <w:multiLevelType w:val="hybridMultilevel"/>
    <w:tmpl w:val="53AC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7608A"/>
    <w:multiLevelType w:val="hybridMultilevel"/>
    <w:tmpl w:val="C998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61A81"/>
    <w:multiLevelType w:val="hybridMultilevel"/>
    <w:tmpl w:val="6D8CFD6A"/>
    <w:lvl w:ilvl="0" w:tplc="4B649A88">
      <w:numFmt w:val="bullet"/>
      <w:pStyle w:val="ListParagraph"/>
      <w:lvlText w:val=""/>
      <w:lvlJc w:val="left"/>
      <w:pPr>
        <w:ind w:left="1800" w:hanging="360"/>
      </w:pPr>
      <w:rPr>
        <w:rFonts w:ascii="Symbol" w:eastAsia="Calibri" w:hAnsi="Symbol" w:cs="Times New Roman" w:hint="default"/>
      </w:rPr>
    </w:lvl>
    <w:lvl w:ilvl="1" w:tplc="04090005">
      <w:start w:val="1"/>
      <w:numFmt w:val="bullet"/>
      <w:lvlText w:val=""/>
      <w:lvlJc w:val="left"/>
      <w:pPr>
        <w:ind w:left="2520" w:hanging="360"/>
      </w:pPr>
      <w:rPr>
        <w:rFonts w:ascii="Wingdings" w:hAnsi="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1863877"/>
    <w:multiLevelType w:val="hybridMultilevel"/>
    <w:tmpl w:val="B08A5060"/>
    <w:lvl w:ilvl="0" w:tplc="AAF4F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274012"/>
    <w:multiLevelType w:val="hybridMultilevel"/>
    <w:tmpl w:val="5CBA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76978"/>
    <w:multiLevelType w:val="hybridMultilevel"/>
    <w:tmpl w:val="C4684280"/>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5F219D"/>
    <w:multiLevelType w:val="hybridMultilevel"/>
    <w:tmpl w:val="CEECEB20"/>
    <w:lvl w:ilvl="0" w:tplc="04090019">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0C40E2E"/>
    <w:multiLevelType w:val="hybridMultilevel"/>
    <w:tmpl w:val="6DC23F6C"/>
    <w:lvl w:ilvl="0" w:tplc="CB7A9E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ADE0CBE"/>
    <w:multiLevelType w:val="hybridMultilevel"/>
    <w:tmpl w:val="72EC24B4"/>
    <w:lvl w:ilvl="0" w:tplc="7EF88BB2">
      <w:start w:val="1"/>
      <w:numFmt w:val="bullet"/>
      <w:pStyle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03812"/>
    <w:multiLevelType w:val="multilevel"/>
    <w:tmpl w:val="F08482E4"/>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1461C0"/>
    <w:multiLevelType w:val="hybridMultilevel"/>
    <w:tmpl w:val="85E4FC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FBC281B"/>
    <w:multiLevelType w:val="hybridMultilevel"/>
    <w:tmpl w:val="7DE0702C"/>
    <w:lvl w:ilvl="0" w:tplc="04090019">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8F5041"/>
    <w:multiLevelType w:val="hybridMultilevel"/>
    <w:tmpl w:val="11D45C7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462F04"/>
    <w:multiLevelType w:val="hybridMultilevel"/>
    <w:tmpl w:val="340AAB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414056"/>
    <w:multiLevelType w:val="hybridMultilevel"/>
    <w:tmpl w:val="E3EC9A4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01838"/>
    <w:multiLevelType w:val="hybridMultilevel"/>
    <w:tmpl w:val="5D86715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921144"/>
    <w:multiLevelType w:val="hybridMultilevel"/>
    <w:tmpl w:val="11D45C7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ED71E2"/>
    <w:multiLevelType w:val="hybridMultilevel"/>
    <w:tmpl w:val="6498814C"/>
    <w:lvl w:ilvl="0" w:tplc="04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8F7954"/>
    <w:multiLevelType w:val="hybridMultilevel"/>
    <w:tmpl w:val="5D86715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4F3A15"/>
    <w:multiLevelType w:val="hybridMultilevel"/>
    <w:tmpl w:val="DE90BA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264F4E"/>
    <w:multiLevelType w:val="hybridMultilevel"/>
    <w:tmpl w:val="6498814C"/>
    <w:lvl w:ilvl="0" w:tplc="04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0"/>
  </w:num>
  <w:num w:numId="3">
    <w:abstractNumId w:val="17"/>
  </w:num>
  <w:num w:numId="4">
    <w:abstractNumId w:val="13"/>
  </w:num>
  <w:num w:numId="5">
    <w:abstractNumId w:val="7"/>
  </w:num>
  <w:num w:numId="6">
    <w:abstractNumId w:val="8"/>
  </w:num>
  <w:num w:numId="7">
    <w:abstractNumId w:val="19"/>
  </w:num>
  <w:num w:numId="8">
    <w:abstractNumId w:val="21"/>
  </w:num>
  <w:num w:numId="9">
    <w:abstractNumId w:val="18"/>
  </w:num>
  <w:num w:numId="10">
    <w:abstractNumId w:val="16"/>
  </w:num>
  <w:num w:numId="11">
    <w:abstractNumId w:val="15"/>
  </w:num>
  <w:num w:numId="12">
    <w:abstractNumId w:val="11"/>
  </w:num>
  <w:num w:numId="13">
    <w:abstractNumId w:val="4"/>
  </w:num>
  <w:num w:numId="14">
    <w:abstractNumId w:val="12"/>
  </w:num>
  <w:num w:numId="15">
    <w:abstractNumId w:val="2"/>
  </w:num>
  <w:num w:numId="16">
    <w:abstractNumId w:val="6"/>
  </w:num>
  <w:num w:numId="17">
    <w:abstractNumId w:val="20"/>
  </w:num>
  <w:num w:numId="18">
    <w:abstractNumId w:val="9"/>
  </w:num>
  <w:num w:numId="19">
    <w:abstractNumId w:val="0"/>
  </w:num>
  <w:num w:numId="20">
    <w:abstractNumId w:val="14"/>
  </w:num>
  <w:num w:numId="21">
    <w:abstractNumId w:val="3"/>
  </w:num>
  <w:num w:numId="22">
    <w:abstractNumId w:val="14"/>
  </w:num>
  <w:num w:numId="23">
    <w:abstractNumId w:val="1"/>
  </w:num>
  <w:num w:numId="2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F3A"/>
    <w:rsid w:val="00002DBB"/>
    <w:rsid w:val="00007E69"/>
    <w:rsid w:val="00015E72"/>
    <w:rsid w:val="00021396"/>
    <w:rsid w:val="000243D8"/>
    <w:rsid w:val="00032022"/>
    <w:rsid w:val="00034616"/>
    <w:rsid w:val="000348EC"/>
    <w:rsid w:val="00040D2E"/>
    <w:rsid w:val="00041F83"/>
    <w:rsid w:val="00042830"/>
    <w:rsid w:val="00044202"/>
    <w:rsid w:val="000471E5"/>
    <w:rsid w:val="00051363"/>
    <w:rsid w:val="00055ABE"/>
    <w:rsid w:val="000643DA"/>
    <w:rsid w:val="00075AF1"/>
    <w:rsid w:val="00083984"/>
    <w:rsid w:val="00085C89"/>
    <w:rsid w:val="00090797"/>
    <w:rsid w:val="000A24F8"/>
    <w:rsid w:val="000A3462"/>
    <w:rsid w:val="000C22CB"/>
    <w:rsid w:val="000E34E3"/>
    <w:rsid w:val="000F2B97"/>
    <w:rsid w:val="000F492B"/>
    <w:rsid w:val="000F54BC"/>
    <w:rsid w:val="000F7F1D"/>
    <w:rsid w:val="00102C8D"/>
    <w:rsid w:val="0011041A"/>
    <w:rsid w:val="00112E59"/>
    <w:rsid w:val="00117E35"/>
    <w:rsid w:val="0012209A"/>
    <w:rsid w:val="00122E66"/>
    <w:rsid w:val="00143526"/>
    <w:rsid w:val="001455FA"/>
    <w:rsid w:val="001456FC"/>
    <w:rsid w:val="00146A90"/>
    <w:rsid w:val="00151463"/>
    <w:rsid w:val="00156C0E"/>
    <w:rsid w:val="00167729"/>
    <w:rsid w:val="00167AE5"/>
    <w:rsid w:val="001732D1"/>
    <w:rsid w:val="00173C38"/>
    <w:rsid w:val="00175BF6"/>
    <w:rsid w:val="00175C56"/>
    <w:rsid w:val="00175D50"/>
    <w:rsid w:val="00182BE6"/>
    <w:rsid w:val="00187F31"/>
    <w:rsid w:val="0019090D"/>
    <w:rsid w:val="00193094"/>
    <w:rsid w:val="001C1971"/>
    <w:rsid w:val="001D153D"/>
    <w:rsid w:val="001D49C2"/>
    <w:rsid w:val="001D5A79"/>
    <w:rsid w:val="001F35DC"/>
    <w:rsid w:val="00200EE0"/>
    <w:rsid w:val="00203B8F"/>
    <w:rsid w:val="00203C3A"/>
    <w:rsid w:val="002156C0"/>
    <w:rsid w:val="0022721A"/>
    <w:rsid w:val="002310EB"/>
    <w:rsid w:val="00233D31"/>
    <w:rsid w:val="0024070D"/>
    <w:rsid w:val="002521FD"/>
    <w:rsid w:val="002611F3"/>
    <w:rsid w:val="00261DDD"/>
    <w:rsid w:val="002652BF"/>
    <w:rsid w:val="00267A19"/>
    <w:rsid w:val="00270534"/>
    <w:rsid w:val="00274339"/>
    <w:rsid w:val="00293907"/>
    <w:rsid w:val="002A0E8A"/>
    <w:rsid w:val="002A3D79"/>
    <w:rsid w:val="002A42BE"/>
    <w:rsid w:val="002A629B"/>
    <w:rsid w:val="002B05DD"/>
    <w:rsid w:val="002B2346"/>
    <w:rsid w:val="002B6064"/>
    <w:rsid w:val="002B69D8"/>
    <w:rsid w:val="002C2A1B"/>
    <w:rsid w:val="002C37E9"/>
    <w:rsid w:val="002C5510"/>
    <w:rsid w:val="002C6D3C"/>
    <w:rsid w:val="002D1C51"/>
    <w:rsid w:val="002D606D"/>
    <w:rsid w:val="002D7740"/>
    <w:rsid w:val="002E7E0E"/>
    <w:rsid w:val="0032702B"/>
    <w:rsid w:val="003363B6"/>
    <w:rsid w:val="00336EA6"/>
    <w:rsid w:val="00346181"/>
    <w:rsid w:val="00353570"/>
    <w:rsid w:val="00355670"/>
    <w:rsid w:val="00372A31"/>
    <w:rsid w:val="003757A3"/>
    <w:rsid w:val="003814CA"/>
    <w:rsid w:val="00383E19"/>
    <w:rsid w:val="00387672"/>
    <w:rsid w:val="00387D9C"/>
    <w:rsid w:val="003A0BEE"/>
    <w:rsid w:val="003A6452"/>
    <w:rsid w:val="003B16AD"/>
    <w:rsid w:val="003B76FC"/>
    <w:rsid w:val="003C2ECB"/>
    <w:rsid w:val="003C3A1C"/>
    <w:rsid w:val="003D0F9F"/>
    <w:rsid w:val="003D189B"/>
    <w:rsid w:val="003D337C"/>
    <w:rsid w:val="003D42AF"/>
    <w:rsid w:val="003E07F7"/>
    <w:rsid w:val="003E2854"/>
    <w:rsid w:val="003E7200"/>
    <w:rsid w:val="0041067B"/>
    <w:rsid w:val="004119E9"/>
    <w:rsid w:val="004150FB"/>
    <w:rsid w:val="0041523B"/>
    <w:rsid w:val="00415B65"/>
    <w:rsid w:val="004173FF"/>
    <w:rsid w:val="00421615"/>
    <w:rsid w:val="004310BE"/>
    <w:rsid w:val="0043217D"/>
    <w:rsid w:val="00432C2A"/>
    <w:rsid w:val="00434681"/>
    <w:rsid w:val="00440383"/>
    <w:rsid w:val="00440F0F"/>
    <w:rsid w:val="00441ADC"/>
    <w:rsid w:val="00443145"/>
    <w:rsid w:val="00444FF8"/>
    <w:rsid w:val="0044572C"/>
    <w:rsid w:val="004461FB"/>
    <w:rsid w:val="00446ECD"/>
    <w:rsid w:val="00455BA3"/>
    <w:rsid w:val="00461DA9"/>
    <w:rsid w:val="00461F3A"/>
    <w:rsid w:val="00465182"/>
    <w:rsid w:val="00473685"/>
    <w:rsid w:val="0047649C"/>
    <w:rsid w:val="004767C1"/>
    <w:rsid w:val="00476858"/>
    <w:rsid w:val="0047792D"/>
    <w:rsid w:val="004A1990"/>
    <w:rsid w:val="004A2C9E"/>
    <w:rsid w:val="004B0887"/>
    <w:rsid w:val="004B34D4"/>
    <w:rsid w:val="004C17D8"/>
    <w:rsid w:val="004C1843"/>
    <w:rsid w:val="004C1BC4"/>
    <w:rsid w:val="004C2A6A"/>
    <w:rsid w:val="004D28B4"/>
    <w:rsid w:val="004E45D2"/>
    <w:rsid w:val="004F4FA9"/>
    <w:rsid w:val="004F54DA"/>
    <w:rsid w:val="005059C9"/>
    <w:rsid w:val="0050789B"/>
    <w:rsid w:val="00516804"/>
    <w:rsid w:val="00523AB2"/>
    <w:rsid w:val="00534BF5"/>
    <w:rsid w:val="00556455"/>
    <w:rsid w:val="0056022D"/>
    <w:rsid w:val="00560642"/>
    <w:rsid w:val="00570CFD"/>
    <w:rsid w:val="005736BF"/>
    <w:rsid w:val="00575C32"/>
    <w:rsid w:val="005829AE"/>
    <w:rsid w:val="0058309A"/>
    <w:rsid w:val="0058489C"/>
    <w:rsid w:val="00584DA2"/>
    <w:rsid w:val="0059092A"/>
    <w:rsid w:val="00591BFE"/>
    <w:rsid w:val="00591DAA"/>
    <w:rsid w:val="00592EEC"/>
    <w:rsid w:val="00595145"/>
    <w:rsid w:val="005967DE"/>
    <w:rsid w:val="005A1027"/>
    <w:rsid w:val="005A11F2"/>
    <w:rsid w:val="005A5C29"/>
    <w:rsid w:val="005A6BF2"/>
    <w:rsid w:val="005B29F5"/>
    <w:rsid w:val="005B3CFB"/>
    <w:rsid w:val="005B3D0E"/>
    <w:rsid w:val="005C4234"/>
    <w:rsid w:val="005C56BD"/>
    <w:rsid w:val="005D51EC"/>
    <w:rsid w:val="005E1980"/>
    <w:rsid w:val="005E1EC5"/>
    <w:rsid w:val="005F318A"/>
    <w:rsid w:val="00604EF7"/>
    <w:rsid w:val="006105FB"/>
    <w:rsid w:val="00611BD4"/>
    <w:rsid w:val="00615BFE"/>
    <w:rsid w:val="00616260"/>
    <w:rsid w:val="0061767A"/>
    <w:rsid w:val="00627ACE"/>
    <w:rsid w:val="00631D14"/>
    <w:rsid w:val="006355FC"/>
    <w:rsid w:val="0065101D"/>
    <w:rsid w:val="00652C4A"/>
    <w:rsid w:val="00661162"/>
    <w:rsid w:val="00665356"/>
    <w:rsid w:val="006675CE"/>
    <w:rsid w:val="00682A49"/>
    <w:rsid w:val="00682F32"/>
    <w:rsid w:val="0068350B"/>
    <w:rsid w:val="00686D05"/>
    <w:rsid w:val="00687DC7"/>
    <w:rsid w:val="006A1A0D"/>
    <w:rsid w:val="006A2960"/>
    <w:rsid w:val="006B25C0"/>
    <w:rsid w:val="006B3C01"/>
    <w:rsid w:val="006B774B"/>
    <w:rsid w:val="006C0303"/>
    <w:rsid w:val="006D20A9"/>
    <w:rsid w:val="006D22E8"/>
    <w:rsid w:val="006D3305"/>
    <w:rsid w:val="006D3C8E"/>
    <w:rsid w:val="006D4855"/>
    <w:rsid w:val="006D7714"/>
    <w:rsid w:val="006F34A7"/>
    <w:rsid w:val="006F7BEA"/>
    <w:rsid w:val="007003F0"/>
    <w:rsid w:val="0070111F"/>
    <w:rsid w:val="00710BBE"/>
    <w:rsid w:val="007167B7"/>
    <w:rsid w:val="0071715B"/>
    <w:rsid w:val="00734E88"/>
    <w:rsid w:val="00737E20"/>
    <w:rsid w:val="007438BC"/>
    <w:rsid w:val="00744185"/>
    <w:rsid w:val="00744EC8"/>
    <w:rsid w:val="00745DB3"/>
    <w:rsid w:val="00746201"/>
    <w:rsid w:val="007523BE"/>
    <w:rsid w:val="0075638E"/>
    <w:rsid w:val="00757452"/>
    <w:rsid w:val="00762A1B"/>
    <w:rsid w:val="00763868"/>
    <w:rsid w:val="007739DA"/>
    <w:rsid w:val="00773A85"/>
    <w:rsid w:val="00776A6A"/>
    <w:rsid w:val="00785ED0"/>
    <w:rsid w:val="00794A0C"/>
    <w:rsid w:val="007959F2"/>
    <w:rsid w:val="007B0170"/>
    <w:rsid w:val="007C315D"/>
    <w:rsid w:val="007D4FBC"/>
    <w:rsid w:val="007E3B15"/>
    <w:rsid w:val="007F40C9"/>
    <w:rsid w:val="008012E9"/>
    <w:rsid w:val="00803F05"/>
    <w:rsid w:val="00805E2A"/>
    <w:rsid w:val="00816DF6"/>
    <w:rsid w:val="00817761"/>
    <w:rsid w:val="00822A96"/>
    <w:rsid w:val="008232C8"/>
    <w:rsid w:val="00824C0C"/>
    <w:rsid w:val="008300E5"/>
    <w:rsid w:val="00833D10"/>
    <w:rsid w:val="00834F7E"/>
    <w:rsid w:val="00837D73"/>
    <w:rsid w:val="0084085A"/>
    <w:rsid w:val="00845D8E"/>
    <w:rsid w:val="00846146"/>
    <w:rsid w:val="00850D26"/>
    <w:rsid w:val="008549C0"/>
    <w:rsid w:val="00854F07"/>
    <w:rsid w:val="00860431"/>
    <w:rsid w:val="00866B43"/>
    <w:rsid w:val="008741F1"/>
    <w:rsid w:val="0087790A"/>
    <w:rsid w:val="008921F4"/>
    <w:rsid w:val="008A4CBA"/>
    <w:rsid w:val="008A4FD7"/>
    <w:rsid w:val="008A67C0"/>
    <w:rsid w:val="008B053D"/>
    <w:rsid w:val="008B524E"/>
    <w:rsid w:val="008C0DF9"/>
    <w:rsid w:val="008C1358"/>
    <w:rsid w:val="008C2CDA"/>
    <w:rsid w:val="008C7777"/>
    <w:rsid w:val="008D19C4"/>
    <w:rsid w:val="008D49AF"/>
    <w:rsid w:val="008E37D4"/>
    <w:rsid w:val="008F4334"/>
    <w:rsid w:val="008F5D81"/>
    <w:rsid w:val="00900742"/>
    <w:rsid w:val="00903A36"/>
    <w:rsid w:val="00903D9E"/>
    <w:rsid w:val="00905A78"/>
    <w:rsid w:val="00906B84"/>
    <w:rsid w:val="0091316E"/>
    <w:rsid w:val="00924AAB"/>
    <w:rsid w:val="00930619"/>
    <w:rsid w:val="009340E2"/>
    <w:rsid w:val="009346AF"/>
    <w:rsid w:val="009352D2"/>
    <w:rsid w:val="009379AC"/>
    <w:rsid w:val="00940DBA"/>
    <w:rsid w:val="0094487F"/>
    <w:rsid w:val="00944B97"/>
    <w:rsid w:val="0095419D"/>
    <w:rsid w:val="00954FAE"/>
    <w:rsid w:val="00960855"/>
    <w:rsid w:val="00967270"/>
    <w:rsid w:val="00970B41"/>
    <w:rsid w:val="00972A47"/>
    <w:rsid w:val="00986F1E"/>
    <w:rsid w:val="00996E20"/>
    <w:rsid w:val="009973A1"/>
    <w:rsid w:val="009A373E"/>
    <w:rsid w:val="009A4176"/>
    <w:rsid w:val="009B1321"/>
    <w:rsid w:val="009B33D7"/>
    <w:rsid w:val="009B4DE7"/>
    <w:rsid w:val="009C26D3"/>
    <w:rsid w:val="009C2E13"/>
    <w:rsid w:val="009C47C4"/>
    <w:rsid w:val="009D2A72"/>
    <w:rsid w:val="009D3E0F"/>
    <w:rsid w:val="009D6728"/>
    <w:rsid w:val="009E1940"/>
    <w:rsid w:val="009E2001"/>
    <w:rsid w:val="009E20BE"/>
    <w:rsid w:val="009E2478"/>
    <w:rsid w:val="009E3723"/>
    <w:rsid w:val="009E4B9C"/>
    <w:rsid w:val="009F4FFB"/>
    <w:rsid w:val="009F7463"/>
    <w:rsid w:val="00A0348D"/>
    <w:rsid w:val="00A16F4B"/>
    <w:rsid w:val="00A21BF4"/>
    <w:rsid w:val="00A241F3"/>
    <w:rsid w:val="00A36FC8"/>
    <w:rsid w:val="00A4135E"/>
    <w:rsid w:val="00A46D61"/>
    <w:rsid w:val="00A5702E"/>
    <w:rsid w:val="00A570F1"/>
    <w:rsid w:val="00A57184"/>
    <w:rsid w:val="00A62203"/>
    <w:rsid w:val="00A63A90"/>
    <w:rsid w:val="00A674DD"/>
    <w:rsid w:val="00A708D8"/>
    <w:rsid w:val="00A76498"/>
    <w:rsid w:val="00A7691B"/>
    <w:rsid w:val="00A85B58"/>
    <w:rsid w:val="00A94A9F"/>
    <w:rsid w:val="00A94C42"/>
    <w:rsid w:val="00AA2FC5"/>
    <w:rsid w:val="00AB3652"/>
    <w:rsid w:val="00AB73FD"/>
    <w:rsid w:val="00AC0282"/>
    <w:rsid w:val="00AC1634"/>
    <w:rsid w:val="00AC610A"/>
    <w:rsid w:val="00AD15D5"/>
    <w:rsid w:val="00AD2533"/>
    <w:rsid w:val="00AD46F5"/>
    <w:rsid w:val="00AD51AE"/>
    <w:rsid w:val="00AD79F2"/>
    <w:rsid w:val="00AE6289"/>
    <w:rsid w:val="00AF6186"/>
    <w:rsid w:val="00B01480"/>
    <w:rsid w:val="00B02525"/>
    <w:rsid w:val="00B03319"/>
    <w:rsid w:val="00B03DE0"/>
    <w:rsid w:val="00B14101"/>
    <w:rsid w:val="00B21546"/>
    <w:rsid w:val="00B22A45"/>
    <w:rsid w:val="00B25B8F"/>
    <w:rsid w:val="00B30040"/>
    <w:rsid w:val="00B31E3B"/>
    <w:rsid w:val="00B32167"/>
    <w:rsid w:val="00B370EE"/>
    <w:rsid w:val="00B45033"/>
    <w:rsid w:val="00B56F47"/>
    <w:rsid w:val="00B6776F"/>
    <w:rsid w:val="00B70F00"/>
    <w:rsid w:val="00B72B8F"/>
    <w:rsid w:val="00B82492"/>
    <w:rsid w:val="00B82DF7"/>
    <w:rsid w:val="00B85371"/>
    <w:rsid w:val="00B9479C"/>
    <w:rsid w:val="00B94C4A"/>
    <w:rsid w:val="00BA26AE"/>
    <w:rsid w:val="00BA5BD7"/>
    <w:rsid w:val="00BB0C7D"/>
    <w:rsid w:val="00BB26D9"/>
    <w:rsid w:val="00BB2B71"/>
    <w:rsid w:val="00BB5C28"/>
    <w:rsid w:val="00BC0D08"/>
    <w:rsid w:val="00BC2C12"/>
    <w:rsid w:val="00BD3A5A"/>
    <w:rsid w:val="00BD65A0"/>
    <w:rsid w:val="00BE0D18"/>
    <w:rsid w:val="00BE1F63"/>
    <w:rsid w:val="00BE439C"/>
    <w:rsid w:val="00BE5969"/>
    <w:rsid w:val="00BE6DC3"/>
    <w:rsid w:val="00BF41EA"/>
    <w:rsid w:val="00BF725A"/>
    <w:rsid w:val="00C13C47"/>
    <w:rsid w:val="00C20A09"/>
    <w:rsid w:val="00C317E4"/>
    <w:rsid w:val="00C34B05"/>
    <w:rsid w:val="00C35238"/>
    <w:rsid w:val="00C36154"/>
    <w:rsid w:val="00C36336"/>
    <w:rsid w:val="00C41FEB"/>
    <w:rsid w:val="00C43B10"/>
    <w:rsid w:val="00C64AA5"/>
    <w:rsid w:val="00C75996"/>
    <w:rsid w:val="00C80896"/>
    <w:rsid w:val="00CA02AD"/>
    <w:rsid w:val="00CA7C86"/>
    <w:rsid w:val="00CB1F8A"/>
    <w:rsid w:val="00CB334A"/>
    <w:rsid w:val="00CB6B90"/>
    <w:rsid w:val="00CB7C48"/>
    <w:rsid w:val="00CB7EC7"/>
    <w:rsid w:val="00CC0E52"/>
    <w:rsid w:val="00CC33CE"/>
    <w:rsid w:val="00CE0F9D"/>
    <w:rsid w:val="00CE4E08"/>
    <w:rsid w:val="00CE6F4B"/>
    <w:rsid w:val="00CF74E1"/>
    <w:rsid w:val="00D03C22"/>
    <w:rsid w:val="00D0462C"/>
    <w:rsid w:val="00D0521D"/>
    <w:rsid w:val="00D14539"/>
    <w:rsid w:val="00D24D84"/>
    <w:rsid w:val="00D3064E"/>
    <w:rsid w:val="00D318C7"/>
    <w:rsid w:val="00D324A8"/>
    <w:rsid w:val="00D3354B"/>
    <w:rsid w:val="00D40F38"/>
    <w:rsid w:val="00D47A45"/>
    <w:rsid w:val="00D534EF"/>
    <w:rsid w:val="00D56A8A"/>
    <w:rsid w:val="00D65ADB"/>
    <w:rsid w:val="00D728C0"/>
    <w:rsid w:val="00D80E2C"/>
    <w:rsid w:val="00DA1C88"/>
    <w:rsid w:val="00DA4BCA"/>
    <w:rsid w:val="00DA50A0"/>
    <w:rsid w:val="00DA6FF3"/>
    <w:rsid w:val="00DA7666"/>
    <w:rsid w:val="00DB695B"/>
    <w:rsid w:val="00DB6EFC"/>
    <w:rsid w:val="00DC5C6E"/>
    <w:rsid w:val="00DC6BDB"/>
    <w:rsid w:val="00DC6F59"/>
    <w:rsid w:val="00DD3FD4"/>
    <w:rsid w:val="00DD541B"/>
    <w:rsid w:val="00DD717B"/>
    <w:rsid w:val="00DE2E7B"/>
    <w:rsid w:val="00DE69AC"/>
    <w:rsid w:val="00DF165A"/>
    <w:rsid w:val="00DF7F59"/>
    <w:rsid w:val="00E071E9"/>
    <w:rsid w:val="00E161D1"/>
    <w:rsid w:val="00E24DA1"/>
    <w:rsid w:val="00E345B4"/>
    <w:rsid w:val="00E34F6A"/>
    <w:rsid w:val="00E37853"/>
    <w:rsid w:val="00E55FAB"/>
    <w:rsid w:val="00E653F5"/>
    <w:rsid w:val="00E66EF1"/>
    <w:rsid w:val="00E71916"/>
    <w:rsid w:val="00E73F46"/>
    <w:rsid w:val="00E7571C"/>
    <w:rsid w:val="00E77723"/>
    <w:rsid w:val="00E77AE2"/>
    <w:rsid w:val="00E77C78"/>
    <w:rsid w:val="00E81C87"/>
    <w:rsid w:val="00E830BE"/>
    <w:rsid w:val="00E87266"/>
    <w:rsid w:val="00E9368F"/>
    <w:rsid w:val="00EA050F"/>
    <w:rsid w:val="00EA3073"/>
    <w:rsid w:val="00EB19BF"/>
    <w:rsid w:val="00EB2E9F"/>
    <w:rsid w:val="00EB3800"/>
    <w:rsid w:val="00EC31B9"/>
    <w:rsid w:val="00ED0A21"/>
    <w:rsid w:val="00ED545A"/>
    <w:rsid w:val="00EE40A7"/>
    <w:rsid w:val="00EF611A"/>
    <w:rsid w:val="00F012B0"/>
    <w:rsid w:val="00F032D0"/>
    <w:rsid w:val="00F03F13"/>
    <w:rsid w:val="00F06D41"/>
    <w:rsid w:val="00F06F97"/>
    <w:rsid w:val="00F132A8"/>
    <w:rsid w:val="00F14CC7"/>
    <w:rsid w:val="00F158EC"/>
    <w:rsid w:val="00F15FAD"/>
    <w:rsid w:val="00F21C67"/>
    <w:rsid w:val="00F22940"/>
    <w:rsid w:val="00F264A1"/>
    <w:rsid w:val="00F27401"/>
    <w:rsid w:val="00F30378"/>
    <w:rsid w:val="00F4023E"/>
    <w:rsid w:val="00F40A07"/>
    <w:rsid w:val="00F40D23"/>
    <w:rsid w:val="00F42140"/>
    <w:rsid w:val="00F459CE"/>
    <w:rsid w:val="00F52CF6"/>
    <w:rsid w:val="00F5799C"/>
    <w:rsid w:val="00F60319"/>
    <w:rsid w:val="00F60929"/>
    <w:rsid w:val="00F720EB"/>
    <w:rsid w:val="00F729E0"/>
    <w:rsid w:val="00F75C05"/>
    <w:rsid w:val="00F778C2"/>
    <w:rsid w:val="00F80201"/>
    <w:rsid w:val="00F81962"/>
    <w:rsid w:val="00F85D01"/>
    <w:rsid w:val="00FA36EC"/>
    <w:rsid w:val="00FA61E7"/>
    <w:rsid w:val="00FD1245"/>
    <w:rsid w:val="00FD1AF2"/>
    <w:rsid w:val="00FD4DE3"/>
    <w:rsid w:val="00FE747D"/>
    <w:rsid w:val="00FF0D9B"/>
    <w:rsid w:val="00FF25C4"/>
    <w:rsid w:val="00FF62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FBF38F"/>
  <w15:chartTrackingRefBased/>
  <w15:docId w15:val="{8EBAC572-E2F0-4D21-9308-4242FF99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9E0"/>
    <w:pPr>
      <w:spacing w:after="0" w:line="240" w:lineRule="auto"/>
      <w:jc w:val="both"/>
    </w:pPr>
    <w:rPr>
      <w:rFonts w:ascii="Times New Roman" w:eastAsia="Times New Roman" w:hAnsi="Times New Roman" w:cs="Times New Roman"/>
      <w:lang w:val="en-GB"/>
    </w:rPr>
  </w:style>
  <w:style w:type="paragraph" w:styleId="Heading1">
    <w:name w:val="heading 1"/>
    <w:basedOn w:val="ListParagraph"/>
    <w:next w:val="Normal"/>
    <w:link w:val="Heading1Char"/>
    <w:uiPriority w:val="9"/>
    <w:qFormat/>
    <w:rsid w:val="00E345B4"/>
    <w:pPr>
      <w:numPr>
        <w:numId w:val="2"/>
      </w:numPr>
      <w:outlineLvl w:val="0"/>
    </w:pPr>
    <w:rPr>
      <w:b/>
    </w:rPr>
  </w:style>
  <w:style w:type="paragraph" w:styleId="Heading2">
    <w:name w:val="heading 2"/>
    <w:basedOn w:val="Normal"/>
    <w:next w:val="Normal"/>
    <w:link w:val="Heading2Char"/>
    <w:autoRedefine/>
    <w:unhideWhenUsed/>
    <w:qFormat/>
    <w:rsid w:val="001456FC"/>
    <w:pPr>
      <w:keepNext/>
      <w:keepLines/>
      <w:spacing w:before="200" w:line="276" w:lineRule="auto"/>
      <w:ind w:left="720" w:hanging="720"/>
      <w:outlineLvl w:val="1"/>
    </w:pPr>
    <w:rPr>
      <w:i/>
    </w:rPr>
  </w:style>
  <w:style w:type="paragraph" w:styleId="Heading3">
    <w:name w:val="heading 3"/>
    <w:basedOn w:val="Normal"/>
    <w:next w:val="Normal"/>
    <w:link w:val="Heading3Char"/>
    <w:uiPriority w:val="9"/>
    <w:semiHidden/>
    <w:unhideWhenUsed/>
    <w:qFormat/>
    <w:rsid w:val="00267A1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5B4"/>
    <w:rPr>
      <w:rFonts w:ascii="Times" w:eastAsia="Calibri" w:hAnsi="Times" w:cs="Times"/>
      <w:b/>
      <w:bCs/>
      <w:color w:val="000000"/>
      <w:lang w:val="en-GB"/>
    </w:rPr>
  </w:style>
  <w:style w:type="character" w:customStyle="1" w:styleId="Heading2Char">
    <w:name w:val="Heading 2 Char"/>
    <w:basedOn w:val="DefaultParagraphFont"/>
    <w:link w:val="Heading2"/>
    <w:rsid w:val="001456FC"/>
    <w:rPr>
      <w:rFonts w:ascii="Times New Roman" w:eastAsia="Times New Roman" w:hAnsi="Times New Roman" w:cs="Times New Roman"/>
      <w:i/>
      <w:sz w:val="24"/>
      <w:szCs w:val="24"/>
      <w:lang w:val="en-GB"/>
    </w:rPr>
  </w:style>
  <w:style w:type="paragraph" w:styleId="Header">
    <w:name w:val="header"/>
    <w:basedOn w:val="Normal"/>
    <w:link w:val="HeaderChar"/>
    <w:rsid w:val="00461F3A"/>
    <w:pPr>
      <w:tabs>
        <w:tab w:val="center" w:pos="4536"/>
        <w:tab w:val="right" w:pos="9072"/>
      </w:tabs>
    </w:pPr>
    <w:rPr>
      <w:lang w:val="de-DE"/>
    </w:rPr>
  </w:style>
  <w:style w:type="character" w:customStyle="1" w:styleId="HeaderChar">
    <w:name w:val="Header Char"/>
    <w:basedOn w:val="DefaultParagraphFont"/>
    <w:link w:val="Header"/>
    <w:rsid w:val="00461F3A"/>
    <w:rPr>
      <w:rFonts w:ascii="Times New Roman" w:eastAsia="Times New Roman" w:hAnsi="Times New Roman" w:cs="Times New Roman"/>
      <w:sz w:val="24"/>
      <w:szCs w:val="24"/>
      <w:lang w:val="de-DE" w:eastAsia="de-DE"/>
    </w:rPr>
  </w:style>
  <w:style w:type="paragraph" w:styleId="Footer">
    <w:name w:val="footer"/>
    <w:basedOn w:val="Normal"/>
    <w:link w:val="FooterChar"/>
    <w:uiPriority w:val="99"/>
    <w:rsid w:val="00461F3A"/>
    <w:pPr>
      <w:tabs>
        <w:tab w:val="center" w:pos="4536"/>
        <w:tab w:val="right" w:pos="9072"/>
      </w:tabs>
    </w:pPr>
  </w:style>
  <w:style w:type="character" w:customStyle="1" w:styleId="FooterChar">
    <w:name w:val="Footer Char"/>
    <w:basedOn w:val="DefaultParagraphFont"/>
    <w:link w:val="Footer"/>
    <w:uiPriority w:val="99"/>
    <w:rsid w:val="00461F3A"/>
    <w:rPr>
      <w:rFonts w:ascii="Times New Roman" w:eastAsia="Times New Roman" w:hAnsi="Times New Roman" w:cs="Times New Roman"/>
      <w:sz w:val="24"/>
      <w:szCs w:val="24"/>
      <w:lang w:eastAsia="de-DE"/>
    </w:rPr>
  </w:style>
  <w:style w:type="paragraph" w:styleId="ListParagraph">
    <w:name w:val="List Paragraph"/>
    <w:basedOn w:val="Normal"/>
    <w:uiPriority w:val="34"/>
    <w:qFormat/>
    <w:rsid w:val="001456FC"/>
    <w:pPr>
      <w:numPr>
        <w:numId w:val="1"/>
      </w:numPr>
    </w:pPr>
    <w:rPr>
      <w:rFonts w:ascii="Times" w:eastAsia="Calibri" w:hAnsi="Times" w:cs="Times"/>
      <w:bCs/>
      <w:color w:val="000000"/>
    </w:rPr>
  </w:style>
  <w:style w:type="paragraph" w:customStyle="1" w:styleId="Style">
    <w:name w:val="Style"/>
    <w:rsid w:val="00461F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61F3A"/>
    <w:rPr>
      <w:sz w:val="20"/>
      <w:szCs w:val="20"/>
    </w:rPr>
  </w:style>
  <w:style w:type="character" w:customStyle="1" w:styleId="FootnoteTextChar">
    <w:name w:val="Footnote Text Char"/>
    <w:basedOn w:val="DefaultParagraphFont"/>
    <w:link w:val="FootnoteText"/>
    <w:uiPriority w:val="99"/>
    <w:semiHidden/>
    <w:rsid w:val="00461F3A"/>
    <w:rPr>
      <w:rFonts w:ascii="Times New Roman" w:eastAsia="Times New Roman" w:hAnsi="Times New Roman" w:cs="Times New Roman"/>
      <w:sz w:val="20"/>
      <w:szCs w:val="20"/>
      <w:lang w:eastAsia="de-DE"/>
    </w:rPr>
  </w:style>
  <w:style w:type="character" w:styleId="FootnoteReference">
    <w:name w:val="footnote reference"/>
    <w:basedOn w:val="DefaultParagraphFont"/>
    <w:uiPriority w:val="99"/>
    <w:semiHidden/>
    <w:unhideWhenUsed/>
    <w:rsid w:val="00461F3A"/>
    <w:rPr>
      <w:vertAlign w:val="superscript"/>
    </w:rPr>
  </w:style>
  <w:style w:type="table" w:styleId="TableGrid">
    <w:name w:val="Table Grid"/>
    <w:basedOn w:val="TableNormal"/>
    <w:uiPriority w:val="99"/>
    <w:rsid w:val="00461F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C6E"/>
    <w:rPr>
      <w:sz w:val="16"/>
      <w:szCs w:val="16"/>
    </w:rPr>
  </w:style>
  <w:style w:type="paragraph" w:styleId="CommentText">
    <w:name w:val="annotation text"/>
    <w:basedOn w:val="Normal"/>
    <w:link w:val="CommentTextChar"/>
    <w:uiPriority w:val="99"/>
    <w:unhideWhenUsed/>
    <w:rsid w:val="00DC5C6E"/>
    <w:rPr>
      <w:sz w:val="20"/>
      <w:szCs w:val="20"/>
    </w:rPr>
  </w:style>
  <w:style w:type="character" w:customStyle="1" w:styleId="CommentTextChar">
    <w:name w:val="Comment Text Char"/>
    <w:basedOn w:val="DefaultParagraphFont"/>
    <w:link w:val="CommentText"/>
    <w:uiPriority w:val="99"/>
    <w:rsid w:val="00DC5C6E"/>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DC5C6E"/>
    <w:rPr>
      <w:b/>
      <w:bCs/>
    </w:rPr>
  </w:style>
  <w:style w:type="character" w:customStyle="1" w:styleId="CommentSubjectChar">
    <w:name w:val="Comment Subject Char"/>
    <w:basedOn w:val="CommentTextChar"/>
    <w:link w:val="CommentSubject"/>
    <w:uiPriority w:val="99"/>
    <w:semiHidden/>
    <w:rsid w:val="00DC5C6E"/>
    <w:rPr>
      <w:rFonts w:ascii="Times New Roman" w:eastAsia="Times New Roman" w:hAnsi="Times New Roman" w:cs="Times New Roman"/>
      <w:b/>
      <w:bCs/>
      <w:sz w:val="20"/>
      <w:szCs w:val="20"/>
      <w:lang w:eastAsia="de-DE"/>
    </w:rPr>
  </w:style>
  <w:style w:type="paragraph" w:styleId="BalloonText">
    <w:name w:val="Balloon Text"/>
    <w:basedOn w:val="Normal"/>
    <w:link w:val="BalloonTextChar"/>
    <w:uiPriority w:val="99"/>
    <w:semiHidden/>
    <w:unhideWhenUsed/>
    <w:rsid w:val="00DC5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C6E"/>
    <w:rPr>
      <w:rFonts w:ascii="Segoe UI" w:eastAsia="Times New Roman" w:hAnsi="Segoe UI" w:cs="Segoe UI"/>
      <w:sz w:val="18"/>
      <w:szCs w:val="18"/>
      <w:lang w:eastAsia="de-DE"/>
    </w:rPr>
  </w:style>
  <w:style w:type="character" w:customStyle="1" w:styleId="Heading3Char">
    <w:name w:val="Heading 3 Char"/>
    <w:basedOn w:val="DefaultParagraphFont"/>
    <w:link w:val="Heading3"/>
    <w:uiPriority w:val="9"/>
    <w:semiHidden/>
    <w:rsid w:val="00267A19"/>
    <w:rPr>
      <w:rFonts w:asciiTheme="majorHAnsi" w:eastAsiaTheme="majorEastAsia" w:hAnsiTheme="majorHAnsi" w:cstheme="majorBidi"/>
      <w:color w:val="1F3763" w:themeColor="accent1" w:themeShade="7F"/>
      <w:sz w:val="24"/>
      <w:szCs w:val="24"/>
      <w:lang w:eastAsia="de-DE"/>
    </w:rPr>
  </w:style>
  <w:style w:type="paragraph" w:customStyle="1" w:styleId="bullet">
    <w:name w:val="bullet"/>
    <w:basedOn w:val="ListParagraph"/>
    <w:link w:val="bulletChar"/>
    <w:qFormat/>
    <w:rsid w:val="00055ABE"/>
    <w:pPr>
      <w:widowControl w:val="0"/>
      <w:numPr>
        <w:numId w:val="18"/>
      </w:numPr>
      <w:autoSpaceDE w:val="0"/>
      <w:autoSpaceDN w:val="0"/>
      <w:adjustRightInd w:val="0"/>
      <w:spacing w:after="120" w:line="252" w:lineRule="auto"/>
    </w:pPr>
    <w:rPr>
      <w:rFonts w:ascii="Times New Roman" w:eastAsiaTheme="minorEastAsia" w:hAnsi="Times New Roman" w:cs="Times New Roman"/>
      <w:bCs w:val="0"/>
      <w:color w:val="auto"/>
      <w:sz w:val="20"/>
      <w:szCs w:val="20"/>
      <w:lang w:val="en-US" w:eastAsia="en-GB"/>
    </w:rPr>
  </w:style>
  <w:style w:type="character" w:customStyle="1" w:styleId="bulletChar">
    <w:name w:val="bullet Char"/>
    <w:basedOn w:val="DefaultParagraphFont"/>
    <w:link w:val="bullet"/>
    <w:rsid w:val="00055ABE"/>
    <w:rPr>
      <w:rFonts w:ascii="Times New Roman" w:eastAsiaTheme="minorEastAsia"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50893">
      <w:bodyDiv w:val="1"/>
      <w:marLeft w:val="0"/>
      <w:marRight w:val="0"/>
      <w:marTop w:val="0"/>
      <w:marBottom w:val="0"/>
      <w:divBdr>
        <w:top w:val="none" w:sz="0" w:space="0" w:color="auto"/>
        <w:left w:val="none" w:sz="0" w:space="0" w:color="auto"/>
        <w:bottom w:val="none" w:sz="0" w:space="0" w:color="auto"/>
        <w:right w:val="none" w:sz="0" w:space="0" w:color="auto"/>
      </w:divBdr>
    </w:div>
    <w:div w:id="786434992">
      <w:bodyDiv w:val="1"/>
      <w:marLeft w:val="0"/>
      <w:marRight w:val="0"/>
      <w:marTop w:val="0"/>
      <w:marBottom w:val="0"/>
      <w:divBdr>
        <w:top w:val="none" w:sz="0" w:space="0" w:color="auto"/>
        <w:left w:val="none" w:sz="0" w:space="0" w:color="auto"/>
        <w:bottom w:val="none" w:sz="0" w:space="0" w:color="auto"/>
        <w:right w:val="none" w:sz="0" w:space="0" w:color="auto"/>
      </w:divBdr>
      <w:divsChild>
        <w:div w:id="281965884">
          <w:marLeft w:val="605"/>
          <w:marRight w:val="0"/>
          <w:marTop w:val="0"/>
          <w:marBottom w:val="0"/>
          <w:divBdr>
            <w:top w:val="none" w:sz="0" w:space="0" w:color="auto"/>
            <w:left w:val="none" w:sz="0" w:space="0" w:color="auto"/>
            <w:bottom w:val="none" w:sz="0" w:space="0" w:color="auto"/>
            <w:right w:val="none" w:sz="0" w:space="0" w:color="auto"/>
          </w:divBdr>
        </w:div>
        <w:div w:id="616643096">
          <w:marLeft w:val="605"/>
          <w:marRight w:val="0"/>
          <w:marTop w:val="0"/>
          <w:marBottom w:val="0"/>
          <w:divBdr>
            <w:top w:val="none" w:sz="0" w:space="0" w:color="auto"/>
            <w:left w:val="none" w:sz="0" w:space="0" w:color="auto"/>
            <w:bottom w:val="none" w:sz="0" w:space="0" w:color="auto"/>
            <w:right w:val="none" w:sz="0" w:space="0" w:color="auto"/>
          </w:divBdr>
        </w:div>
        <w:div w:id="754597894">
          <w:marLeft w:val="605"/>
          <w:marRight w:val="0"/>
          <w:marTop w:val="0"/>
          <w:marBottom w:val="0"/>
          <w:divBdr>
            <w:top w:val="none" w:sz="0" w:space="0" w:color="auto"/>
            <w:left w:val="none" w:sz="0" w:space="0" w:color="auto"/>
            <w:bottom w:val="none" w:sz="0" w:space="0" w:color="auto"/>
            <w:right w:val="none" w:sz="0" w:space="0" w:color="auto"/>
          </w:divBdr>
        </w:div>
        <w:div w:id="972446107">
          <w:marLeft w:val="1310"/>
          <w:marRight w:val="0"/>
          <w:marTop w:val="0"/>
          <w:marBottom w:val="0"/>
          <w:divBdr>
            <w:top w:val="none" w:sz="0" w:space="0" w:color="auto"/>
            <w:left w:val="none" w:sz="0" w:space="0" w:color="auto"/>
            <w:bottom w:val="none" w:sz="0" w:space="0" w:color="auto"/>
            <w:right w:val="none" w:sz="0" w:space="0" w:color="auto"/>
          </w:divBdr>
        </w:div>
        <w:div w:id="1038433369">
          <w:marLeft w:val="1310"/>
          <w:marRight w:val="0"/>
          <w:marTop w:val="0"/>
          <w:marBottom w:val="0"/>
          <w:divBdr>
            <w:top w:val="none" w:sz="0" w:space="0" w:color="auto"/>
            <w:left w:val="none" w:sz="0" w:space="0" w:color="auto"/>
            <w:bottom w:val="none" w:sz="0" w:space="0" w:color="auto"/>
            <w:right w:val="none" w:sz="0" w:space="0" w:color="auto"/>
          </w:divBdr>
        </w:div>
        <w:div w:id="1122462905">
          <w:marLeft w:val="1310"/>
          <w:marRight w:val="0"/>
          <w:marTop w:val="0"/>
          <w:marBottom w:val="0"/>
          <w:divBdr>
            <w:top w:val="none" w:sz="0" w:space="0" w:color="auto"/>
            <w:left w:val="none" w:sz="0" w:space="0" w:color="auto"/>
            <w:bottom w:val="none" w:sz="0" w:space="0" w:color="auto"/>
            <w:right w:val="none" w:sz="0" w:space="0" w:color="auto"/>
          </w:divBdr>
        </w:div>
        <w:div w:id="1200896709">
          <w:marLeft w:val="605"/>
          <w:marRight w:val="0"/>
          <w:marTop w:val="0"/>
          <w:marBottom w:val="0"/>
          <w:divBdr>
            <w:top w:val="none" w:sz="0" w:space="0" w:color="auto"/>
            <w:left w:val="none" w:sz="0" w:space="0" w:color="auto"/>
            <w:bottom w:val="none" w:sz="0" w:space="0" w:color="auto"/>
            <w:right w:val="none" w:sz="0" w:space="0" w:color="auto"/>
          </w:divBdr>
        </w:div>
        <w:div w:id="1303735999">
          <w:marLeft w:val="1310"/>
          <w:marRight w:val="0"/>
          <w:marTop w:val="0"/>
          <w:marBottom w:val="0"/>
          <w:divBdr>
            <w:top w:val="none" w:sz="0" w:space="0" w:color="auto"/>
            <w:left w:val="none" w:sz="0" w:space="0" w:color="auto"/>
            <w:bottom w:val="none" w:sz="0" w:space="0" w:color="auto"/>
            <w:right w:val="none" w:sz="0" w:space="0" w:color="auto"/>
          </w:divBdr>
        </w:div>
        <w:div w:id="1348554500">
          <w:marLeft w:val="1310"/>
          <w:marRight w:val="0"/>
          <w:marTop w:val="0"/>
          <w:marBottom w:val="0"/>
          <w:divBdr>
            <w:top w:val="none" w:sz="0" w:space="0" w:color="auto"/>
            <w:left w:val="none" w:sz="0" w:space="0" w:color="auto"/>
            <w:bottom w:val="none" w:sz="0" w:space="0" w:color="auto"/>
            <w:right w:val="none" w:sz="0" w:space="0" w:color="auto"/>
          </w:divBdr>
        </w:div>
        <w:div w:id="1356615370">
          <w:marLeft w:val="1310"/>
          <w:marRight w:val="0"/>
          <w:marTop w:val="0"/>
          <w:marBottom w:val="0"/>
          <w:divBdr>
            <w:top w:val="none" w:sz="0" w:space="0" w:color="auto"/>
            <w:left w:val="none" w:sz="0" w:space="0" w:color="auto"/>
            <w:bottom w:val="none" w:sz="0" w:space="0" w:color="auto"/>
            <w:right w:val="none" w:sz="0" w:space="0" w:color="auto"/>
          </w:divBdr>
        </w:div>
        <w:div w:id="1899706296">
          <w:marLeft w:val="605"/>
          <w:marRight w:val="0"/>
          <w:marTop w:val="0"/>
          <w:marBottom w:val="0"/>
          <w:divBdr>
            <w:top w:val="none" w:sz="0" w:space="0" w:color="auto"/>
            <w:left w:val="none" w:sz="0" w:space="0" w:color="auto"/>
            <w:bottom w:val="none" w:sz="0" w:space="0" w:color="auto"/>
            <w:right w:val="none" w:sz="0" w:space="0" w:color="auto"/>
          </w:divBdr>
        </w:div>
      </w:divsChild>
    </w:div>
    <w:div w:id="872886604">
      <w:bodyDiv w:val="1"/>
      <w:marLeft w:val="0"/>
      <w:marRight w:val="0"/>
      <w:marTop w:val="0"/>
      <w:marBottom w:val="0"/>
      <w:divBdr>
        <w:top w:val="none" w:sz="0" w:space="0" w:color="auto"/>
        <w:left w:val="none" w:sz="0" w:space="0" w:color="auto"/>
        <w:bottom w:val="none" w:sz="0" w:space="0" w:color="auto"/>
        <w:right w:val="none" w:sz="0" w:space="0" w:color="auto"/>
      </w:divBdr>
      <w:divsChild>
        <w:div w:id="20522743">
          <w:marLeft w:val="605"/>
          <w:marRight w:val="0"/>
          <w:marTop w:val="0"/>
          <w:marBottom w:val="0"/>
          <w:divBdr>
            <w:top w:val="none" w:sz="0" w:space="0" w:color="auto"/>
            <w:left w:val="none" w:sz="0" w:space="0" w:color="auto"/>
            <w:bottom w:val="none" w:sz="0" w:space="0" w:color="auto"/>
            <w:right w:val="none" w:sz="0" w:space="0" w:color="auto"/>
          </w:divBdr>
        </w:div>
        <w:div w:id="275841669">
          <w:marLeft w:val="1310"/>
          <w:marRight w:val="0"/>
          <w:marTop w:val="0"/>
          <w:marBottom w:val="0"/>
          <w:divBdr>
            <w:top w:val="none" w:sz="0" w:space="0" w:color="auto"/>
            <w:left w:val="none" w:sz="0" w:space="0" w:color="auto"/>
            <w:bottom w:val="none" w:sz="0" w:space="0" w:color="auto"/>
            <w:right w:val="none" w:sz="0" w:space="0" w:color="auto"/>
          </w:divBdr>
        </w:div>
        <w:div w:id="332680571">
          <w:marLeft w:val="1310"/>
          <w:marRight w:val="0"/>
          <w:marTop w:val="0"/>
          <w:marBottom w:val="0"/>
          <w:divBdr>
            <w:top w:val="none" w:sz="0" w:space="0" w:color="auto"/>
            <w:left w:val="none" w:sz="0" w:space="0" w:color="auto"/>
            <w:bottom w:val="none" w:sz="0" w:space="0" w:color="auto"/>
            <w:right w:val="none" w:sz="0" w:space="0" w:color="auto"/>
          </w:divBdr>
        </w:div>
        <w:div w:id="575826757">
          <w:marLeft w:val="1310"/>
          <w:marRight w:val="0"/>
          <w:marTop w:val="0"/>
          <w:marBottom w:val="0"/>
          <w:divBdr>
            <w:top w:val="none" w:sz="0" w:space="0" w:color="auto"/>
            <w:left w:val="none" w:sz="0" w:space="0" w:color="auto"/>
            <w:bottom w:val="none" w:sz="0" w:space="0" w:color="auto"/>
            <w:right w:val="none" w:sz="0" w:space="0" w:color="auto"/>
          </w:divBdr>
        </w:div>
        <w:div w:id="791948649">
          <w:marLeft w:val="605"/>
          <w:marRight w:val="0"/>
          <w:marTop w:val="0"/>
          <w:marBottom w:val="0"/>
          <w:divBdr>
            <w:top w:val="none" w:sz="0" w:space="0" w:color="auto"/>
            <w:left w:val="none" w:sz="0" w:space="0" w:color="auto"/>
            <w:bottom w:val="none" w:sz="0" w:space="0" w:color="auto"/>
            <w:right w:val="none" w:sz="0" w:space="0" w:color="auto"/>
          </w:divBdr>
        </w:div>
        <w:div w:id="845821811">
          <w:marLeft w:val="1310"/>
          <w:marRight w:val="0"/>
          <w:marTop w:val="0"/>
          <w:marBottom w:val="0"/>
          <w:divBdr>
            <w:top w:val="none" w:sz="0" w:space="0" w:color="auto"/>
            <w:left w:val="none" w:sz="0" w:space="0" w:color="auto"/>
            <w:bottom w:val="none" w:sz="0" w:space="0" w:color="auto"/>
            <w:right w:val="none" w:sz="0" w:space="0" w:color="auto"/>
          </w:divBdr>
        </w:div>
        <w:div w:id="1034883174">
          <w:marLeft w:val="1310"/>
          <w:marRight w:val="0"/>
          <w:marTop w:val="0"/>
          <w:marBottom w:val="0"/>
          <w:divBdr>
            <w:top w:val="none" w:sz="0" w:space="0" w:color="auto"/>
            <w:left w:val="none" w:sz="0" w:space="0" w:color="auto"/>
            <w:bottom w:val="none" w:sz="0" w:space="0" w:color="auto"/>
            <w:right w:val="none" w:sz="0" w:space="0" w:color="auto"/>
          </w:divBdr>
        </w:div>
        <w:div w:id="1325739389">
          <w:marLeft w:val="605"/>
          <w:marRight w:val="0"/>
          <w:marTop w:val="0"/>
          <w:marBottom w:val="0"/>
          <w:divBdr>
            <w:top w:val="none" w:sz="0" w:space="0" w:color="auto"/>
            <w:left w:val="none" w:sz="0" w:space="0" w:color="auto"/>
            <w:bottom w:val="none" w:sz="0" w:space="0" w:color="auto"/>
            <w:right w:val="none" w:sz="0" w:space="0" w:color="auto"/>
          </w:divBdr>
        </w:div>
        <w:div w:id="1515418249">
          <w:marLeft w:val="605"/>
          <w:marRight w:val="0"/>
          <w:marTop w:val="0"/>
          <w:marBottom w:val="0"/>
          <w:divBdr>
            <w:top w:val="none" w:sz="0" w:space="0" w:color="auto"/>
            <w:left w:val="none" w:sz="0" w:space="0" w:color="auto"/>
            <w:bottom w:val="none" w:sz="0" w:space="0" w:color="auto"/>
            <w:right w:val="none" w:sz="0" w:space="0" w:color="auto"/>
          </w:divBdr>
        </w:div>
        <w:div w:id="1574965676">
          <w:marLeft w:val="1310"/>
          <w:marRight w:val="0"/>
          <w:marTop w:val="0"/>
          <w:marBottom w:val="0"/>
          <w:divBdr>
            <w:top w:val="none" w:sz="0" w:space="0" w:color="auto"/>
            <w:left w:val="none" w:sz="0" w:space="0" w:color="auto"/>
            <w:bottom w:val="none" w:sz="0" w:space="0" w:color="auto"/>
            <w:right w:val="none" w:sz="0" w:space="0" w:color="auto"/>
          </w:divBdr>
        </w:div>
        <w:div w:id="1719206969">
          <w:marLeft w:val="605"/>
          <w:marRight w:val="0"/>
          <w:marTop w:val="0"/>
          <w:marBottom w:val="0"/>
          <w:divBdr>
            <w:top w:val="none" w:sz="0" w:space="0" w:color="auto"/>
            <w:left w:val="none" w:sz="0" w:space="0" w:color="auto"/>
            <w:bottom w:val="none" w:sz="0" w:space="0" w:color="auto"/>
            <w:right w:val="none" w:sz="0" w:space="0" w:color="auto"/>
          </w:divBdr>
        </w:div>
      </w:divsChild>
    </w:div>
    <w:div w:id="1436251240">
      <w:bodyDiv w:val="1"/>
      <w:marLeft w:val="0"/>
      <w:marRight w:val="0"/>
      <w:marTop w:val="0"/>
      <w:marBottom w:val="0"/>
      <w:divBdr>
        <w:top w:val="none" w:sz="0" w:space="0" w:color="auto"/>
        <w:left w:val="none" w:sz="0" w:space="0" w:color="auto"/>
        <w:bottom w:val="none" w:sz="0" w:space="0" w:color="auto"/>
        <w:right w:val="none" w:sz="0" w:space="0" w:color="auto"/>
      </w:divBdr>
    </w:div>
    <w:div w:id="1669870322">
      <w:bodyDiv w:val="1"/>
      <w:marLeft w:val="0"/>
      <w:marRight w:val="0"/>
      <w:marTop w:val="0"/>
      <w:marBottom w:val="0"/>
      <w:divBdr>
        <w:top w:val="none" w:sz="0" w:space="0" w:color="auto"/>
        <w:left w:val="none" w:sz="0" w:space="0" w:color="auto"/>
        <w:bottom w:val="none" w:sz="0" w:space="0" w:color="auto"/>
        <w:right w:val="none" w:sz="0" w:space="0" w:color="auto"/>
      </w:divBdr>
    </w:div>
    <w:div w:id="169653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55503-A772-4793-B575-BECA7BBA0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IRENA</cp:lastModifiedBy>
  <cp:revision>3</cp:revision>
  <cp:lastPrinted>2019-02-10T10:14:00Z</cp:lastPrinted>
  <dcterms:created xsi:type="dcterms:W3CDTF">2019-11-11T12:57:00Z</dcterms:created>
  <dcterms:modified xsi:type="dcterms:W3CDTF">2019-11-11T13:05:00Z</dcterms:modified>
</cp:coreProperties>
</file>